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66" w:rsidRDefault="00EA4466" w:rsidP="00DF5509">
      <w:pPr>
        <w:spacing w:line="70" w:lineRule="exact"/>
        <w:rPr>
          <w:sz w:val="24"/>
          <w:szCs w:val="24"/>
        </w:rPr>
      </w:pPr>
    </w:p>
    <w:p w:rsidR="00EA4466" w:rsidRDefault="00F27170" w:rsidP="00DF5509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Утверждено</w:t>
      </w:r>
    </w:p>
    <w:p w:rsidR="00EA4466" w:rsidRDefault="00EA4466" w:rsidP="00DF5509">
      <w:pPr>
        <w:spacing w:line="12" w:lineRule="exact"/>
        <w:rPr>
          <w:sz w:val="24"/>
          <w:szCs w:val="24"/>
        </w:rPr>
      </w:pPr>
    </w:p>
    <w:p w:rsidR="00EA4466" w:rsidRDefault="00DD49CB" w:rsidP="00DF5509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заседании Президиума</w:t>
      </w:r>
    </w:p>
    <w:p w:rsidR="00EA4466" w:rsidRDefault="00EA4466" w:rsidP="00DF5509">
      <w:pPr>
        <w:spacing w:line="4" w:lineRule="exact"/>
        <w:rPr>
          <w:sz w:val="24"/>
          <w:szCs w:val="24"/>
        </w:rPr>
      </w:pPr>
    </w:p>
    <w:p w:rsidR="00EA4466" w:rsidRDefault="00DD49CB" w:rsidP="00DF5509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«26» «февраля» 2020</w:t>
      </w:r>
      <w:r w:rsidR="00F27170">
        <w:rPr>
          <w:rFonts w:eastAsia="Times New Roman"/>
          <w:sz w:val="28"/>
          <w:szCs w:val="28"/>
        </w:rPr>
        <w:t xml:space="preserve"> г.</w:t>
      </w:r>
    </w:p>
    <w:p w:rsidR="00EA4466" w:rsidRDefault="00A61D81" w:rsidP="00DF550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№ 1</w:t>
      </w:r>
    </w:p>
    <w:p w:rsidR="00EA4466" w:rsidRDefault="00EA4466" w:rsidP="00DF5509">
      <w:pPr>
        <w:spacing w:line="333" w:lineRule="exact"/>
        <w:jc w:val="both"/>
        <w:rPr>
          <w:sz w:val="24"/>
          <w:szCs w:val="24"/>
        </w:rPr>
      </w:pPr>
    </w:p>
    <w:p w:rsidR="00EA4466" w:rsidRDefault="00C142C6" w:rsidP="00DF550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Председатель: </w:t>
      </w:r>
      <w:bookmarkStart w:id="0" w:name="_GoBack"/>
      <w:bookmarkEnd w:id="0"/>
      <w:r w:rsidR="00A61D81">
        <w:rPr>
          <w:rFonts w:eastAsia="Times New Roman"/>
          <w:sz w:val="28"/>
          <w:szCs w:val="28"/>
        </w:rPr>
        <w:t>Шиянова В.С</w:t>
      </w:r>
    </w:p>
    <w:p w:rsidR="00EA4466" w:rsidRDefault="00EA4466" w:rsidP="00DF5509">
      <w:pPr>
        <w:spacing w:line="200" w:lineRule="exact"/>
        <w:jc w:val="both"/>
        <w:rPr>
          <w:sz w:val="24"/>
          <w:szCs w:val="24"/>
        </w:rPr>
      </w:pPr>
    </w:p>
    <w:p w:rsidR="00EA4466" w:rsidRDefault="00EA4466" w:rsidP="00DF5509">
      <w:pPr>
        <w:spacing w:line="200" w:lineRule="exact"/>
        <w:jc w:val="both"/>
        <w:rPr>
          <w:sz w:val="24"/>
          <w:szCs w:val="24"/>
        </w:rPr>
      </w:pPr>
    </w:p>
    <w:p w:rsidR="00EA4466" w:rsidRDefault="00EA4466">
      <w:pPr>
        <w:spacing w:line="200" w:lineRule="exact"/>
        <w:rPr>
          <w:sz w:val="24"/>
          <w:szCs w:val="24"/>
        </w:rPr>
      </w:pPr>
    </w:p>
    <w:p w:rsidR="00EA4466" w:rsidRDefault="00EA4466">
      <w:pPr>
        <w:spacing w:line="200" w:lineRule="exact"/>
        <w:rPr>
          <w:sz w:val="24"/>
          <w:szCs w:val="24"/>
        </w:rPr>
      </w:pPr>
    </w:p>
    <w:p w:rsidR="00EA4466" w:rsidRDefault="00EA4466">
      <w:pPr>
        <w:spacing w:line="200" w:lineRule="exact"/>
        <w:rPr>
          <w:sz w:val="24"/>
          <w:szCs w:val="24"/>
        </w:rPr>
      </w:pPr>
    </w:p>
    <w:p w:rsidR="00EA4466" w:rsidRDefault="00EA4466">
      <w:pPr>
        <w:spacing w:line="288" w:lineRule="exact"/>
        <w:rPr>
          <w:sz w:val="24"/>
          <w:szCs w:val="24"/>
        </w:rPr>
      </w:pPr>
    </w:p>
    <w:p w:rsidR="00EA4466" w:rsidRDefault="00F27170">
      <w:pPr>
        <w:ind w:left="4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EA4466" w:rsidRDefault="00EA4466">
      <w:pPr>
        <w:spacing w:line="14" w:lineRule="exact"/>
        <w:rPr>
          <w:sz w:val="24"/>
          <w:szCs w:val="24"/>
        </w:rPr>
      </w:pPr>
    </w:p>
    <w:p w:rsidR="00EA4466" w:rsidRDefault="00B17D83">
      <w:pPr>
        <w:numPr>
          <w:ilvl w:val="1"/>
          <w:numId w:val="1"/>
        </w:numPr>
        <w:tabs>
          <w:tab w:val="left" w:pos="828"/>
        </w:tabs>
        <w:spacing w:line="246" w:lineRule="auto"/>
        <w:ind w:left="580" w:right="200" w:firstLine="3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премировании </w:t>
      </w:r>
      <w:proofErr w:type="gramStart"/>
      <w:r>
        <w:rPr>
          <w:rFonts w:eastAsia="Times New Roman"/>
          <w:b/>
          <w:bCs/>
          <w:sz w:val="27"/>
          <w:szCs w:val="27"/>
        </w:rPr>
        <w:t>членов Первомайской</w:t>
      </w:r>
      <w:r w:rsidR="00F27170">
        <w:rPr>
          <w:rFonts w:eastAsia="Times New Roman"/>
          <w:b/>
          <w:bCs/>
          <w:sz w:val="27"/>
          <w:szCs w:val="27"/>
        </w:rPr>
        <w:t xml:space="preserve"> районной организации Профсоюза работников народного образования</w:t>
      </w:r>
      <w:proofErr w:type="gramEnd"/>
      <w:r w:rsidR="00F27170">
        <w:rPr>
          <w:rFonts w:eastAsia="Times New Roman"/>
          <w:b/>
          <w:bCs/>
          <w:sz w:val="27"/>
          <w:szCs w:val="27"/>
        </w:rPr>
        <w:t xml:space="preserve"> и науки Российской Федерации</w:t>
      </w:r>
    </w:p>
    <w:p w:rsidR="00EA4466" w:rsidRDefault="00EA4466">
      <w:pPr>
        <w:spacing w:line="200" w:lineRule="exact"/>
        <w:rPr>
          <w:rFonts w:eastAsia="Times New Roman"/>
          <w:b/>
          <w:bCs/>
          <w:sz w:val="27"/>
          <w:szCs w:val="27"/>
        </w:rPr>
      </w:pPr>
    </w:p>
    <w:p w:rsidR="00EA4466" w:rsidRDefault="00EA4466">
      <w:pPr>
        <w:spacing w:line="390" w:lineRule="exact"/>
        <w:rPr>
          <w:rFonts w:eastAsia="Times New Roman"/>
          <w:b/>
          <w:bCs/>
          <w:sz w:val="27"/>
          <w:szCs w:val="27"/>
        </w:rPr>
      </w:pPr>
    </w:p>
    <w:p w:rsidR="00EA4466" w:rsidRDefault="00F27170">
      <w:pPr>
        <w:numPr>
          <w:ilvl w:val="0"/>
          <w:numId w:val="1"/>
        </w:numPr>
        <w:tabs>
          <w:tab w:val="left" w:pos="700"/>
        </w:tabs>
        <w:ind w:left="70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EA4466" w:rsidRDefault="00EA4466">
      <w:pPr>
        <w:spacing w:line="8" w:lineRule="exact"/>
        <w:rPr>
          <w:sz w:val="24"/>
          <w:szCs w:val="24"/>
        </w:rPr>
      </w:pPr>
    </w:p>
    <w:p w:rsidR="00EA4466" w:rsidRDefault="00F27170">
      <w:pPr>
        <w:spacing w:line="238" w:lineRule="auto"/>
        <w:ind w:right="440" w:firstLine="42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Настоящее Положение разработано в соответствии с Федеральным законом «О профессиональных союзах, их правах и гарантиях деятельности», Уставом Профсоюза работников народного образования и науки Российской Федерации (далее - Устав Профсоюза), Положением</w:t>
      </w:r>
      <w:r w:rsidR="00DD49CB">
        <w:rPr>
          <w:rFonts w:eastAsia="Times New Roman"/>
          <w:sz w:val="28"/>
          <w:szCs w:val="28"/>
        </w:rPr>
        <w:t xml:space="preserve"> о Первомайской</w:t>
      </w:r>
      <w:r>
        <w:rPr>
          <w:rFonts w:eastAsia="Times New Roman"/>
          <w:sz w:val="28"/>
          <w:szCs w:val="28"/>
        </w:rPr>
        <w:t xml:space="preserve"> районной организации профсоюза.</w:t>
      </w:r>
    </w:p>
    <w:p w:rsidR="00EA4466" w:rsidRDefault="00EA4466">
      <w:pPr>
        <w:spacing w:line="14" w:lineRule="exact"/>
        <w:rPr>
          <w:sz w:val="24"/>
          <w:szCs w:val="24"/>
        </w:rPr>
      </w:pPr>
    </w:p>
    <w:p w:rsidR="00EA4466" w:rsidRDefault="00F27170">
      <w:pPr>
        <w:spacing w:line="248" w:lineRule="auto"/>
        <w:ind w:right="1300" w:firstLine="42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1.2. Настоящее Положение разработано с целью стимулирования материальной заинтересованности профсоюзного актива в повышении эффективной и качественной деятельности первичной профсоюзной организации, улучшения качества ее работы и дисциплины.</w:t>
      </w:r>
    </w:p>
    <w:p w:rsidR="00EA4466" w:rsidRDefault="00EA4466">
      <w:pPr>
        <w:spacing w:line="6" w:lineRule="exact"/>
        <w:rPr>
          <w:sz w:val="24"/>
          <w:szCs w:val="24"/>
        </w:rPr>
      </w:pPr>
    </w:p>
    <w:p w:rsidR="00EA4466" w:rsidRDefault="00F27170">
      <w:pPr>
        <w:spacing w:line="234" w:lineRule="auto"/>
        <w:ind w:right="1600" w:firstLine="42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Положение распространяется на председателей первичных профсоюзных организаций и членов профсоюза.</w:t>
      </w:r>
    </w:p>
    <w:p w:rsidR="00EA4466" w:rsidRDefault="00EA4466">
      <w:pPr>
        <w:spacing w:line="15" w:lineRule="exact"/>
        <w:rPr>
          <w:sz w:val="24"/>
          <w:szCs w:val="24"/>
        </w:rPr>
      </w:pPr>
    </w:p>
    <w:p w:rsidR="00EA4466" w:rsidRDefault="00F27170">
      <w:pPr>
        <w:spacing w:line="234" w:lineRule="auto"/>
        <w:ind w:right="80" w:firstLine="42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Настоящее Положение определяет порядок и размер поощрения членов Профсоюза за активное участие в деятельности Профсоюза.</w:t>
      </w:r>
    </w:p>
    <w:p w:rsidR="00EA4466" w:rsidRDefault="00EA4466">
      <w:pPr>
        <w:spacing w:line="15" w:lineRule="exact"/>
        <w:rPr>
          <w:sz w:val="24"/>
          <w:szCs w:val="24"/>
        </w:rPr>
      </w:pPr>
    </w:p>
    <w:p w:rsidR="00EA4466" w:rsidRPr="00DD49CB" w:rsidRDefault="00F27170" w:rsidP="00DD49CB">
      <w:pPr>
        <w:spacing w:line="234" w:lineRule="auto"/>
        <w:ind w:right="1700" w:firstLine="42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Члены Профсоюза могут отмечаться следующими видами поощрений:</w:t>
      </w:r>
    </w:p>
    <w:p w:rsidR="00EA4466" w:rsidRDefault="00F27170">
      <w:pPr>
        <w:numPr>
          <w:ilvl w:val="0"/>
          <w:numId w:val="2"/>
        </w:numPr>
        <w:tabs>
          <w:tab w:val="left" w:pos="1120"/>
        </w:tabs>
        <w:ind w:left="1120" w:hanging="6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объявление благодарности;</w:t>
      </w:r>
    </w:p>
    <w:p w:rsidR="00EA4466" w:rsidRDefault="00F27170">
      <w:pPr>
        <w:numPr>
          <w:ilvl w:val="0"/>
          <w:numId w:val="2"/>
        </w:numPr>
        <w:tabs>
          <w:tab w:val="left" w:pos="1120"/>
        </w:tabs>
        <w:ind w:left="1120" w:hanging="6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премирование;</w:t>
      </w:r>
    </w:p>
    <w:p w:rsidR="00EA4466" w:rsidRDefault="00F27170">
      <w:pPr>
        <w:numPr>
          <w:ilvl w:val="0"/>
          <w:numId w:val="2"/>
        </w:numPr>
        <w:tabs>
          <w:tab w:val="left" w:pos="1120"/>
        </w:tabs>
        <w:ind w:left="1120" w:hanging="6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награждение ценным подарком;</w:t>
      </w:r>
    </w:p>
    <w:p w:rsidR="00EA4466" w:rsidRDefault="00EA4466">
      <w:pPr>
        <w:spacing w:line="15" w:lineRule="exact"/>
        <w:rPr>
          <w:rFonts w:eastAsia="Times New Roman"/>
          <w:sz w:val="28"/>
          <w:szCs w:val="28"/>
        </w:rPr>
      </w:pPr>
    </w:p>
    <w:p w:rsidR="00EA4466" w:rsidRDefault="00F27170">
      <w:pPr>
        <w:numPr>
          <w:ilvl w:val="0"/>
          <w:numId w:val="2"/>
        </w:numPr>
        <w:tabs>
          <w:tab w:val="left" w:pos="1128"/>
        </w:tabs>
        <w:spacing w:line="234" w:lineRule="auto"/>
        <w:ind w:right="780" w:firstLine="4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награждение почетными грамотами и другими знаками отличия в профсоюзе;</w:t>
      </w:r>
    </w:p>
    <w:p w:rsidR="00EA4466" w:rsidRDefault="00EA4466">
      <w:pPr>
        <w:spacing w:line="2" w:lineRule="exact"/>
        <w:rPr>
          <w:rFonts w:eastAsia="Times New Roman"/>
          <w:sz w:val="28"/>
          <w:szCs w:val="28"/>
        </w:rPr>
      </w:pPr>
    </w:p>
    <w:p w:rsidR="00EA4466" w:rsidRDefault="00F27170">
      <w:pPr>
        <w:numPr>
          <w:ilvl w:val="0"/>
          <w:numId w:val="2"/>
        </w:numPr>
        <w:tabs>
          <w:tab w:val="left" w:pos="1120"/>
        </w:tabs>
        <w:ind w:left="1120" w:hanging="6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иные поощрения.</w:t>
      </w:r>
    </w:p>
    <w:p w:rsidR="00EA4466" w:rsidRDefault="00EA4466">
      <w:pPr>
        <w:spacing w:line="280" w:lineRule="exact"/>
        <w:rPr>
          <w:sz w:val="24"/>
          <w:szCs w:val="24"/>
        </w:rPr>
      </w:pPr>
    </w:p>
    <w:p w:rsidR="00EA4466" w:rsidRDefault="00F27170">
      <w:pPr>
        <w:numPr>
          <w:ilvl w:val="0"/>
          <w:numId w:val="3"/>
        </w:numPr>
        <w:tabs>
          <w:tab w:val="left" w:pos="980"/>
        </w:tabs>
        <w:ind w:left="980" w:hanging="5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и размер премирования членов Профсоюза</w:t>
      </w:r>
    </w:p>
    <w:p w:rsidR="00EA4466" w:rsidRDefault="00EA4466">
      <w:pPr>
        <w:spacing w:line="330" w:lineRule="exact"/>
        <w:rPr>
          <w:sz w:val="24"/>
          <w:szCs w:val="24"/>
        </w:rPr>
      </w:pPr>
    </w:p>
    <w:p w:rsidR="00EA4466" w:rsidRDefault="00F27170">
      <w:pPr>
        <w:spacing w:line="267" w:lineRule="auto"/>
        <w:ind w:right="20" w:firstLine="42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 Премирование членов профсоюзной организации осуществляется при наличии свободных денежных средств, которые могут быть израсходованы на</w:t>
      </w:r>
    </w:p>
    <w:p w:rsidR="00EA4466" w:rsidRDefault="00EA4466">
      <w:pPr>
        <w:sectPr w:rsidR="00EA4466">
          <w:pgSz w:w="11900" w:h="16838"/>
          <w:pgMar w:top="1440" w:right="846" w:bottom="730" w:left="1280" w:header="0" w:footer="0" w:gutter="0"/>
          <w:cols w:space="720" w:equalWidth="0">
            <w:col w:w="9780"/>
          </w:cols>
        </w:sectPr>
      </w:pPr>
    </w:p>
    <w:p w:rsidR="00EA4466" w:rsidRDefault="00F27170">
      <w:pPr>
        <w:spacing w:line="267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материальное поощрение (стимулирование) без ущерба для основной деятельности профсоюзной организации.</w:t>
      </w:r>
      <w:r w:rsidR="00DA0B24">
        <w:rPr>
          <w:rFonts w:eastAsia="Times New Roman"/>
          <w:sz w:val="28"/>
          <w:szCs w:val="28"/>
        </w:rPr>
        <w:t xml:space="preserve"> Обязательный остаток 10 % на дату снятия средств.</w:t>
      </w:r>
    </w:p>
    <w:p w:rsidR="00EA4466" w:rsidRDefault="00EA4466" w:rsidP="00DD49CB">
      <w:pPr>
        <w:rPr>
          <w:sz w:val="20"/>
          <w:szCs w:val="20"/>
        </w:rPr>
      </w:pPr>
    </w:p>
    <w:p w:rsidR="00EA4466" w:rsidRDefault="00EA4466">
      <w:pPr>
        <w:spacing w:line="16" w:lineRule="exact"/>
        <w:rPr>
          <w:sz w:val="20"/>
          <w:szCs w:val="20"/>
        </w:rPr>
      </w:pPr>
    </w:p>
    <w:p w:rsidR="00EA4466" w:rsidRDefault="00F27170">
      <w:pPr>
        <w:spacing w:line="237" w:lineRule="auto"/>
        <w:ind w:right="20" w:firstLine="427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2</w:t>
      </w:r>
      <w:r w:rsidR="00B17D83">
        <w:rPr>
          <w:rFonts w:eastAsia="Times New Roman"/>
          <w:sz w:val="28"/>
          <w:szCs w:val="28"/>
        </w:rPr>
        <w:t>.2 Премирование членов Первомайской</w:t>
      </w:r>
      <w:r>
        <w:rPr>
          <w:rFonts w:eastAsia="Times New Roman"/>
          <w:sz w:val="28"/>
          <w:szCs w:val="28"/>
        </w:rPr>
        <w:t xml:space="preserve"> районной организации Профсоюза работников народного образования и науки Российской Федерации в виде денежных средств или награждение ценным подарком осуществляется в соответствии с утвержденной сметой и оформляется постановлением Президиума районного комитета профсоюза</w:t>
      </w:r>
      <w:proofErr w:type="gramEnd"/>
    </w:p>
    <w:p w:rsidR="00EA4466" w:rsidRDefault="00EA4466">
      <w:pPr>
        <w:spacing w:line="18" w:lineRule="exact"/>
        <w:rPr>
          <w:sz w:val="20"/>
          <w:szCs w:val="20"/>
        </w:rPr>
      </w:pPr>
    </w:p>
    <w:p w:rsidR="00EA4466" w:rsidRDefault="00F27170">
      <w:pPr>
        <w:spacing w:line="234" w:lineRule="auto"/>
        <w:ind w:right="180" w:firstLine="84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Премия выделяется члену Профсоюза с учётом стажа профсоюзной работы в следующих случаях:</w:t>
      </w:r>
    </w:p>
    <w:p w:rsidR="00EA4466" w:rsidRDefault="00EA4466">
      <w:pPr>
        <w:spacing w:line="4" w:lineRule="exact"/>
        <w:rPr>
          <w:sz w:val="20"/>
          <w:szCs w:val="20"/>
        </w:rPr>
      </w:pPr>
    </w:p>
    <w:p w:rsidR="00EA4466" w:rsidRDefault="00F27170">
      <w:pPr>
        <w:numPr>
          <w:ilvl w:val="0"/>
          <w:numId w:val="4"/>
        </w:numPr>
        <w:tabs>
          <w:tab w:val="left" w:pos="580"/>
        </w:tabs>
        <w:ind w:left="58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юбилеем по возрасту:</w:t>
      </w:r>
    </w:p>
    <w:p w:rsidR="00EA4466" w:rsidRDefault="00F27170">
      <w:pPr>
        <w:numPr>
          <w:ilvl w:val="0"/>
          <w:numId w:val="4"/>
        </w:numPr>
        <w:tabs>
          <w:tab w:val="left" w:pos="580"/>
        </w:tabs>
        <w:ind w:left="58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55-летие (для женщин) – от 300-1000 рублей;</w:t>
      </w:r>
    </w:p>
    <w:p w:rsidR="00EA4466" w:rsidRDefault="00F27170">
      <w:pPr>
        <w:numPr>
          <w:ilvl w:val="0"/>
          <w:numId w:val="4"/>
        </w:numPr>
        <w:tabs>
          <w:tab w:val="left" w:pos="580"/>
        </w:tabs>
        <w:ind w:left="58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60-летие (для мужчин) – от 300 - 1000 рублей;</w:t>
      </w:r>
    </w:p>
    <w:p w:rsidR="00EA4466" w:rsidRDefault="00F27170">
      <w:pPr>
        <w:numPr>
          <w:ilvl w:val="0"/>
          <w:numId w:val="4"/>
        </w:numPr>
        <w:tabs>
          <w:tab w:val="left" w:pos="580"/>
        </w:tabs>
        <w:ind w:left="58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юбилеем по стажу 25 лет  - от 300-1000 рублей;</w:t>
      </w:r>
    </w:p>
    <w:p w:rsidR="00EA4466" w:rsidRDefault="00F27170">
      <w:pPr>
        <w:numPr>
          <w:ilvl w:val="0"/>
          <w:numId w:val="4"/>
        </w:numPr>
        <w:tabs>
          <w:tab w:val="left" w:pos="580"/>
        </w:tabs>
        <w:ind w:left="58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активную работу в профсоюзе – от 200 - 500 рублей;</w:t>
      </w:r>
    </w:p>
    <w:p w:rsidR="00EA4466" w:rsidRDefault="00F27170">
      <w:pPr>
        <w:numPr>
          <w:ilvl w:val="0"/>
          <w:numId w:val="4"/>
        </w:numPr>
        <w:tabs>
          <w:tab w:val="left" w:pos="580"/>
        </w:tabs>
        <w:ind w:left="58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победу в районных конкурсах профессионального мастерства</w:t>
      </w:r>
      <w:r w:rsidR="00DA0B24">
        <w:rPr>
          <w:rFonts w:eastAsia="Times New Roman"/>
          <w:sz w:val="28"/>
          <w:szCs w:val="28"/>
        </w:rPr>
        <w:t xml:space="preserve"> (учитель года, воспитатель года), преподаватель года и др.)</w:t>
      </w:r>
      <w:r>
        <w:rPr>
          <w:rFonts w:eastAsia="Times New Roman"/>
          <w:sz w:val="28"/>
          <w:szCs w:val="28"/>
        </w:rPr>
        <w:t xml:space="preserve"> -</w:t>
      </w:r>
    </w:p>
    <w:p w:rsidR="00EA4466" w:rsidRDefault="00EA4466">
      <w:pPr>
        <w:spacing w:line="1" w:lineRule="exact"/>
        <w:rPr>
          <w:rFonts w:eastAsia="Times New Roman"/>
          <w:sz w:val="28"/>
          <w:szCs w:val="28"/>
        </w:rPr>
      </w:pPr>
    </w:p>
    <w:p w:rsidR="00EA4466" w:rsidRDefault="00B17D8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500</w:t>
      </w:r>
      <w:r w:rsidR="00DA0B24">
        <w:rPr>
          <w:rFonts w:eastAsia="Times New Roman"/>
          <w:sz w:val="28"/>
          <w:szCs w:val="28"/>
        </w:rPr>
        <w:t xml:space="preserve"> - 1500</w:t>
      </w:r>
      <w:r w:rsidR="00F27170">
        <w:rPr>
          <w:rFonts w:eastAsia="Times New Roman"/>
          <w:sz w:val="28"/>
          <w:szCs w:val="28"/>
        </w:rPr>
        <w:t xml:space="preserve"> рублей;</w:t>
      </w:r>
    </w:p>
    <w:p w:rsidR="00EA4466" w:rsidRDefault="00F27170">
      <w:pPr>
        <w:numPr>
          <w:ilvl w:val="0"/>
          <w:numId w:val="4"/>
        </w:numPr>
        <w:tabs>
          <w:tab w:val="left" w:pos="580"/>
        </w:tabs>
        <w:ind w:left="58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развитие социального партнерства - от 500 – 1000 рублей;</w:t>
      </w:r>
    </w:p>
    <w:p w:rsidR="00EA4466" w:rsidRDefault="00EA4466">
      <w:pPr>
        <w:spacing w:line="12" w:lineRule="exact"/>
        <w:rPr>
          <w:rFonts w:eastAsia="Times New Roman"/>
          <w:sz w:val="28"/>
          <w:szCs w:val="28"/>
        </w:rPr>
      </w:pPr>
    </w:p>
    <w:p w:rsidR="00EA4466" w:rsidRDefault="00F27170">
      <w:pPr>
        <w:numPr>
          <w:ilvl w:val="0"/>
          <w:numId w:val="4"/>
        </w:numPr>
        <w:tabs>
          <w:tab w:val="left" w:pos="590"/>
        </w:tabs>
        <w:spacing w:line="234" w:lineRule="auto"/>
        <w:ind w:right="1340" w:firstLine="4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укрепление профсоюзного единства в коллективе и поддержку профсоюзного движения – от 500 - 1000 рублей;</w:t>
      </w:r>
    </w:p>
    <w:p w:rsidR="00EA4466" w:rsidRDefault="00EA4466">
      <w:pPr>
        <w:spacing w:line="2" w:lineRule="exact"/>
        <w:rPr>
          <w:rFonts w:eastAsia="Times New Roman"/>
          <w:sz w:val="28"/>
          <w:szCs w:val="28"/>
        </w:rPr>
      </w:pPr>
    </w:p>
    <w:p w:rsidR="00B17D83" w:rsidRPr="00B17D83" w:rsidRDefault="00F27170" w:rsidP="00B17D83">
      <w:pPr>
        <w:numPr>
          <w:ilvl w:val="0"/>
          <w:numId w:val="4"/>
        </w:numPr>
        <w:tabs>
          <w:tab w:val="left" w:pos="580"/>
        </w:tabs>
        <w:ind w:left="58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 помощь в решении </w:t>
      </w:r>
      <w:r w:rsidR="00DA0B24">
        <w:rPr>
          <w:rFonts w:eastAsia="Times New Roman"/>
          <w:sz w:val="28"/>
          <w:szCs w:val="28"/>
        </w:rPr>
        <w:t xml:space="preserve">профсоюзных вопросов – от </w:t>
      </w:r>
      <w:r>
        <w:rPr>
          <w:rFonts w:eastAsia="Times New Roman"/>
          <w:sz w:val="28"/>
          <w:szCs w:val="28"/>
        </w:rPr>
        <w:t>500 рублей.</w:t>
      </w:r>
    </w:p>
    <w:p w:rsidR="00B17D83" w:rsidRPr="00B17D83" w:rsidRDefault="00B17D83" w:rsidP="00B17D83">
      <w:pPr>
        <w:numPr>
          <w:ilvl w:val="0"/>
          <w:numId w:val="4"/>
        </w:numPr>
        <w:tabs>
          <w:tab w:val="left" w:pos="580"/>
        </w:tabs>
        <w:spacing w:line="237" w:lineRule="auto"/>
        <w:ind w:firstLine="4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неосвобождённым казначею районной организации за добросовестное и качественное исполнение своих об</w:t>
      </w:r>
      <w:r w:rsidR="005C4449">
        <w:rPr>
          <w:rFonts w:eastAsia="Times New Roman"/>
          <w:sz w:val="28"/>
          <w:szCs w:val="28"/>
        </w:rPr>
        <w:t>язанностей – от 1500 до 4500</w:t>
      </w:r>
      <w:r>
        <w:rPr>
          <w:rFonts w:eastAsia="Times New Roman"/>
          <w:sz w:val="28"/>
          <w:szCs w:val="28"/>
        </w:rPr>
        <w:t xml:space="preserve"> рублей в квартал;</w:t>
      </w:r>
    </w:p>
    <w:p w:rsidR="00EA4466" w:rsidRDefault="00EA4466">
      <w:pPr>
        <w:spacing w:line="12" w:lineRule="exact"/>
        <w:rPr>
          <w:rFonts w:eastAsia="Times New Roman"/>
          <w:sz w:val="28"/>
          <w:szCs w:val="28"/>
        </w:rPr>
      </w:pPr>
    </w:p>
    <w:p w:rsidR="00EA4466" w:rsidRDefault="00F27170">
      <w:pPr>
        <w:numPr>
          <w:ilvl w:val="0"/>
          <w:numId w:val="4"/>
        </w:numPr>
        <w:tabs>
          <w:tab w:val="left" w:pos="590"/>
        </w:tabs>
        <w:spacing w:line="237" w:lineRule="auto"/>
        <w:ind w:firstLine="4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неосвобождённым председателю</w:t>
      </w:r>
      <w:r w:rsidR="005C4449">
        <w:rPr>
          <w:rFonts w:eastAsia="Times New Roman"/>
          <w:sz w:val="28"/>
          <w:szCs w:val="28"/>
        </w:rPr>
        <w:t xml:space="preserve"> районной организации</w:t>
      </w:r>
      <w:r>
        <w:rPr>
          <w:rFonts w:eastAsia="Times New Roman"/>
          <w:sz w:val="28"/>
          <w:szCs w:val="28"/>
        </w:rPr>
        <w:t xml:space="preserve"> за добросовестное и качественное исполне</w:t>
      </w:r>
      <w:r w:rsidR="00B17D83">
        <w:rPr>
          <w:rFonts w:eastAsia="Times New Roman"/>
          <w:sz w:val="28"/>
          <w:szCs w:val="28"/>
        </w:rPr>
        <w:t xml:space="preserve">ние </w:t>
      </w:r>
      <w:r w:rsidR="005C4449">
        <w:rPr>
          <w:rFonts w:eastAsia="Times New Roman"/>
          <w:sz w:val="28"/>
          <w:szCs w:val="28"/>
        </w:rPr>
        <w:t xml:space="preserve">своих обязанностей – </w:t>
      </w:r>
      <w:r w:rsidR="00B17D83">
        <w:rPr>
          <w:rFonts w:eastAsia="Times New Roman"/>
          <w:sz w:val="28"/>
          <w:szCs w:val="28"/>
        </w:rPr>
        <w:t>5000 рублей в квартал</w:t>
      </w:r>
      <w:r>
        <w:rPr>
          <w:rFonts w:eastAsia="Times New Roman"/>
          <w:sz w:val="28"/>
          <w:szCs w:val="28"/>
        </w:rPr>
        <w:t>;</w:t>
      </w:r>
    </w:p>
    <w:p w:rsidR="005C4449" w:rsidRDefault="005C4449" w:rsidP="005C4449">
      <w:pPr>
        <w:pStyle w:val="a4"/>
        <w:rPr>
          <w:rFonts w:eastAsia="Times New Roman"/>
          <w:sz w:val="28"/>
          <w:szCs w:val="28"/>
        </w:rPr>
      </w:pPr>
    </w:p>
    <w:p w:rsidR="005C4449" w:rsidRDefault="00F530F7">
      <w:pPr>
        <w:numPr>
          <w:ilvl w:val="0"/>
          <w:numId w:val="4"/>
        </w:numPr>
        <w:tabs>
          <w:tab w:val="left" w:pos="590"/>
        </w:tabs>
        <w:spacing w:line="237" w:lineRule="auto"/>
        <w:ind w:firstLine="4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</w:t>
      </w:r>
      <w:r w:rsidR="005C4449">
        <w:rPr>
          <w:rFonts w:eastAsia="Times New Roman"/>
          <w:sz w:val="28"/>
          <w:szCs w:val="28"/>
        </w:rPr>
        <w:t xml:space="preserve">союзному  активу ППО за </w:t>
      </w:r>
      <w:r w:rsidR="00DD49CB">
        <w:rPr>
          <w:rFonts w:eastAsia="Times New Roman"/>
          <w:sz w:val="28"/>
          <w:szCs w:val="28"/>
        </w:rPr>
        <w:t xml:space="preserve">качественное </w:t>
      </w:r>
      <w:r w:rsidR="005C4449">
        <w:rPr>
          <w:rFonts w:eastAsia="Times New Roman"/>
          <w:sz w:val="28"/>
          <w:szCs w:val="28"/>
        </w:rPr>
        <w:t xml:space="preserve">выполнение уставных задач </w:t>
      </w:r>
      <w:r w:rsidR="00DD49CB">
        <w:rPr>
          <w:rFonts w:eastAsia="Times New Roman"/>
          <w:sz w:val="28"/>
          <w:szCs w:val="28"/>
        </w:rPr>
        <w:t>к профессиональным праздникам (</w:t>
      </w:r>
      <w:r w:rsidR="005C4449">
        <w:rPr>
          <w:rFonts w:eastAsia="Times New Roman"/>
          <w:sz w:val="28"/>
          <w:szCs w:val="28"/>
        </w:rPr>
        <w:t>день учителя, день воспитателя, 8 марта, 23 февраля</w:t>
      </w:r>
      <w:r>
        <w:rPr>
          <w:rFonts w:eastAsia="Times New Roman"/>
          <w:sz w:val="28"/>
          <w:szCs w:val="28"/>
        </w:rPr>
        <w:t>), учитывая членство в ППО не менее 50%</w:t>
      </w:r>
      <w:r w:rsidR="00B31705">
        <w:rPr>
          <w:rFonts w:eastAsia="Times New Roman"/>
          <w:sz w:val="28"/>
          <w:szCs w:val="28"/>
        </w:rPr>
        <w:t xml:space="preserve"> профсоюзного членства,</w:t>
      </w:r>
      <w:r>
        <w:rPr>
          <w:rFonts w:eastAsia="Times New Roman"/>
          <w:sz w:val="28"/>
          <w:szCs w:val="28"/>
        </w:rPr>
        <w:t xml:space="preserve"> от стажа </w:t>
      </w:r>
      <w:r w:rsidR="00B31705">
        <w:rPr>
          <w:rFonts w:eastAsia="Times New Roman"/>
          <w:sz w:val="28"/>
          <w:szCs w:val="28"/>
        </w:rPr>
        <w:t>председательства, до 3 лет -500 рублей, более 3</w:t>
      </w:r>
      <w:r>
        <w:rPr>
          <w:rFonts w:eastAsia="Times New Roman"/>
          <w:sz w:val="28"/>
          <w:szCs w:val="28"/>
        </w:rPr>
        <w:t xml:space="preserve"> лет 1000</w:t>
      </w:r>
      <w:r w:rsidR="00DD49CB">
        <w:rPr>
          <w:rFonts w:eastAsia="Times New Roman"/>
          <w:sz w:val="28"/>
          <w:szCs w:val="28"/>
        </w:rPr>
        <w:t xml:space="preserve"> рублей</w:t>
      </w:r>
      <w:r w:rsidR="007A73A9">
        <w:rPr>
          <w:rFonts w:eastAsia="Times New Roman"/>
          <w:sz w:val="28"/>
          <w:szCs w:val="28"/>
        </w:rPr>
        <w:t>.</w:t>
      </w:r>
    </w:p>
    <w:p w:rsidR="007A73A9" w:rsidRDefault="007A73A9" w:rsidP="007A73A9">
      <w:pPr>
        <w:pStyle w:val="a4"/>
        <w:rPr>
          <w:rFonts w:eastAsia="Times New Roman"/>
          <w:sz w:val="28"/>
          <w:szCs w:val="28"/>
        </w:rPr>
      </w:pPr>
    </w:p>
    <w:p w:rsidR="007A73A9" w:rsidRDefault="00DD49CB">
      <w:pPr>
        <w:numPr>
          <w:ilvl w:val="0"/>
          <w:numId w:val="4"/>
        </w:numPr>
        <w:tabs>
          <w:tab w:val="left" w:pos="590"/>
        </w:tabs>
        <w:spacing w:line="237" w:lineRule="auto"/>
        <w:ind w:firstLine="4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Награждённых </w:t>
      </w:r>
      <w:r w:rsidR="007A73A9">
        <w:rPr>
          <w:rFonts w:eastAsia="Times New Roman"/>
          <w:sz w:val="28"/>
          <w:szCs w:val="28"/>
        </w:rPr>
        <w:t>Почетн</w:t>
      </w:r>
      <w:r>
        <w:rPr>
          <w:rFonts w:eastAsia="Times New Roman"/>
          <w:sz w:val="28"/>
          <w:szCs w:val="28"/>
        </w:rPr>
        <w:t>ой  г</w:t>
      </w:r>
      <w:r w:rsidR="007A73A9"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амотой</w:t>
      </w:r>
      <w:r w:rsidR="007A73A9">
        <w:rPr>
          <w:rFonts w:eastAsia="Times New Roman"/>
          <w:sz w:val="28"/>
          <w:szCs w:val="28"/>
        </w:rPr>
        <w:t xml:space="preserve"> рай</w:t>
      </w:r>
      <w:r>
        <w:rPr>
          <w:rFonts w:eastAsia="Times New Roman"/>
          <w:sz w:val="28"/>
          <w:szCs w:val="28"/>
        </w:rPr>
        <w:t>онного уровня -</w:t>
      </w:r>
      <w:r w:rsidR="007A73A9">
        <w:rPr>
          <w:rFonts w:eastAsia="Times New Roman"/>
          <w:sz w:val="28"/>
          <w:szCs w:val="28"/>
        </w:rPr>
        <w:t xml:space="preserve"> 500 </w:t>
      </w:r>
      <w:r>
        <w:rPr>
          <w:rFonts w:eastAsia="Times New Roman"/>
          <w:sz w:val="28"/>
          <w:szCs w:val="28"/>
        </w:rPr>
        <w:t xml:space="preserve">рублей, </w:t>
      </w:r>
      <w:r w:rsidR="007A73A9">
        <w:rPr>
          <w:rFonts w:eastAsia="Times New Roman"/>
          <w:sz w:val="28"/>
          <w:szCs w:val="28"/>
        </w:rPr>
        <w:t>кр</w:t>
      </w:r>
      <w:r>
        <w:rPr>
          <w:rFonts w:eastAsia="Times New Roman"/>
          <w:sz w:val="28"/>
          <w:szCs w:val="28"/>
        </w:rPr>
        <w:t>аевого уровня</w:t>
      </w:r>
      <w:r w:rsidR="007A73A9">
        <w:rPr>
          <w:rFonts w:eastAsia="Times New Roman"/>
          <w:sz w:val="28"/>
          <w:szCs w:val="28"/>
        </w:rPr>
        <w:t xml:space="preserve"> 1000</w:t>
      </w:r>
      <w:r>
        <w:rPr>
          <w:rFonts w:eastAsia="Times New Roman"/>
          <w:sz w:val="28"/>
          <w:szCs w:val="28"/>
        </w:rPr>
        <w:t xml:space="preserve"> рублей.</w:t>
      </w:r>
    </w:p>
    <w:p w:rsidR="005B3E2F" w:rsidRDefault="005B3E2F" w:rsidP="005B3E2F">
      <w:pPr>
        <w:pStyle w:val="a4"/>
        <w:rPr>
          <w:rFonts w:eastAsia="Times New Roman"/>
          <w:sz w:val="28"/>
          <w:szCs w:val="28"/>
        </w:rPr>
      </w:pPr>
    </w:p>
    <w:p w:rsidR="005B3E2F" w:rsidRDefault="005B3E2F">
      <w:pPr>
        <w:numPr>
          <w:ilvl w:val="0"/>
          <w:numId w:val="4"/>
        </w:numPr>
        <w:tabs>
          <w:tab w:val="left" w:pos="590"/>
        </w:tabs>
        <w:spacing w:line="237" w:lineRule="auto"/>
        <w:ind w:firstLine="4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Награжденных благодарностью районной организации Профсоюза за многолетний стаж и активную работу в организации – более 10лет 500 рублей, более 20 лет- 1000 рублей.</w:t>
      </w:r>
    </w:p>
    <w:p w:rsidR="007A73A9" w:rsidRDefault="007A73A9" w:rsidP="007A73A9">
      <w:pPr>
        <w:pStyle w:val="a4"/>
        <w:rPr>
          <w:rFonts w:eastAsia="Times New Roman"/>
          <w:sz w:val="28"/>
          <w:szCs w:val="28"/>
        </w:rPr>
      </w:pPr>
    </w:p>
    <w:p w:rsidR="007A73A9" w:rsidRDefault="007A73A9">
      <w:pPr>
        <w:numPr>
          <w:ilvl w:val="0"/>
          <w:numId w:val="4"/>
        </w:numPr>
        <w:tabs>
          <w:tab w:val="left" w:pos="590"/>
        </w:tabs>
        <w:spacing w:line="237" w:lineRule="auto"/>
        <w:ind w:firstLine="4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выходе на пенсию по трудовому стажу</w:t>
      </w:r>
      <w:r w:rsidR="00DD49CB">
        <w:rPr>
          <w:rFonts w:eastAsia="Times New Roman"/>
          <w:sz w:val="28"/>
          <w:szCs w:val="28"/>
        </w:rPr>
        <w:t xml:space="preserve"> – 1000 рублей.</w:t>
      </w:r>
      <w:r>
        <w:rPr>
          <w:rFonts w:eastAsia="Times New Roman"/>
          <w:sz w:val="28"/>
          <w:szCs w:val="28"/>
        </w:rPr>
        <w:t xml:space="preserve"> </w:t>
      </w:r>
    </w:p>
    <w:p w:rsidR="00EA4466" w:rsidRDefault="00EA4466">
      <w:pPr>
        <w:spacing w:line="290" w:lineRule="exact"/>
        <w:rPr>
          <w:sz w:val="20"/>
          <w:szCs w:val="20"/>
        </w:rPr>
      </w:pPr>
    </w:p>
    <w:p w:rsidR="00EA4466" w:rsidRDefault="00F27170">
      <w:pPr>
        <w:spacing w:line="270" w:lineRule="auto"/>
        <w:ind w:firstLine="4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2.4. Совокупный размер материального поощрения членов профсоюзной организации максимальными размерами не ограничивается и зависит только от ее финансового положения.</w:t>
      </w:r>
    </w:p>
    <w:p w:rsidR="007A73A9" w:rsidRDefault="007A73A9">
      <w:pPr>
        <w:spacing w:line="270" w:lineRule="auto"/>
        <w:ind w:firstLine="427"/>
        <w:jc w:val="both"/>
        <w:rPr>
          <w:sz w:val="20"/>
          <w:szCs w:val="20"/>
        </w:rPr>
      </w:pPr>
    </w:p>
    <w:p w:rsidR="00EA4466" w:rsidRDefault="00EA4466">
      <w:pPr>
        <w:spacing w:line="200" w:lineRule="exact"/>
        <w:rPr>
          <w:sz w:val="20"/>
          <w:szCs w:val="20"/>
        </w:rPr>
      </w:pPr>
    </w:p>
    <w:p w:rsidR="00EA4466" w:rsidRDefault="00EA4466">
      <w:pPr>
        <w:spacing w:line="200" w:lineRule="exact"/>
        <w:rPr>
          <w:sz w:val="20"/>
          <w:szCs w:val="20"/>
        </w:rPr>
      </w:pPr>
    </w:p>
    <w:p w:rsidR="00EA4466" w:rsidRDefault="00EA4466">
      <w:pPr>
        <w:spacing w:line="386" w:lineRule="exact"/>
        <w:rPr>
          <w:sz w:val="20"/>
          <w:szCs w:val="20"/>
        </w:rPr>
      </w:pPr>
    </w:p>
    <w:p w:rsidR="00EA4466" w:rsidRDefault="00F27170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3.Порядок утверждения, начисления и выплаты премий</w:t>
      </w:r>
    </w:p>
    <w:p w:rsidR="00EA4466" w:rsidRDefault="00EA4466">
      <w:pPr>
        <w:spacing w:line="256" w:lineRule="exact"/>
        <w:rPr>
          <w:sz w:val="20"/>
          <w:szCs w:val="20"/>
        </w:rPr>
      </w:pPr>
    </w:p>
    <w:p w:rsidR="00EA4466" w:rsidRDefault="00F27170">
      <w:pPr>
        <w:spacing w:line="273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Премирование членов профсоюзной организации производится на основании решения Президиума районной организации, устанавливающего размер премии каждому члену профсоюзной организации по представлению председателя районной или первичной профсоюзной организации, структурного подразделения. Решение о премировании фиксируется в протоколе.</w:t>
      </w:r>
    </w:p>
    <w:p w:rsidR="00EA4466" w:rsidRDefault="00EA4466">
      <w:pPr>
        <w:spacing w:line="221" w:lineRule="exact"/>
        <w:rPr>
          <w:sz w:val="20"/>
          <w:szCs w:val="20"/>
        </w:rPr>
      </w:pPr>
    </w:p>
    <w:p w:rsidR="00EA4466" w:rsidRDefault="00F27170" w:rsidP="00DD49CB">
      <w:pPr>
        <w:spacing w:line="270" w:lineRule="auto"/>
        <w:ind w:firstLine="4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 Решения профкома о премировании членов профсоюзной организации могут приниматься как на плановых, так и внеочередн</w:t>
      </w:r>
      <w:r w:rsidR="00DD49CB">
        <w:rPr>
          <w:rFonts w:eastAsia="Times New Roman"/>
          <w:sz w:val="28"/>
          <w:szCs w:val="28"/>
        </w:rPr>
        <w:t xml:space="preserve">ых заседаниях в течение каждого </w:t>
      </w:r>
      <w:r>
        <w:rPr>
          <w:rFonts w:eastAsia="Times New Roman"/>
          <w:sz w:val="28"/>
          <w:szCs w:val="28"/>
        </w:rPr>
        <w:t>года.</w:t>
      </w:r>
    </w:p>
    <w:p w:rsidR="00DD49CB" w:rsidRDefault="00DD49CB" w:rsidP="00DD49CB">
      <w:pPr>
        <w:spacing w:line="270" w:lineRule="auto"/>
        <w:ind w:firstLine="427"/>
        <w:jc w:val="both"/>
        <w:rPr>
          <w:rFonts w:eastAsia="Times New Roman"/>
          <w:sz w:val="28"/>
          <w:szCs w:val="28"/>
        </w:rPr>
      </w:pPr>
    </w:p>
    <w:p w:rsidR="00DD49CB" w:rsidRDefault="00DD49CB" w:rsidP="00DD49CB">
      <w:pPr>
        <w:spacing w:line="26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3.3.Выплата премий, связанных с юбилеем и выходом на пенсию, производятся в соответствии с датой.</w:t>
      </w:r>
    </w:p>
    <w:p w:rsidR="00DD49CB" w:rsidRDefault="00DD49CB" w:rsidP="00DD49CB">
      <w:pPr>
        <w:spacing w:line="225" w:lineRule="exact"/>
        <w:rPr>
          <w:sz w:val="20"/>
          <w:szCs w:val="20"/>
        </w:rPr>
      </w:pPr>
    </w:p>
    <w:p w:rsidR="00DD49CB" w:rsidRDefault="00DD49CB" w:rsidP="00DD49CB">
      <w:pPr>
        <w:spacing w:line="267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В случае неудовлетворительной работы члена профсоюзной организации по основному месту работы, несвоевременного и ненадлежащего исполнения им</w:t>
      </w:r>
    </w:p>
    <w:p w:rsidR="00DD49CB" w:rsidRDefault="00DD49CB" w:rsidP="00DD49CB">
      <w:pPr>
        <w:spacing w:line="25" w:lineRule="exact"/>
        <w:rPr>
          <w:sz w:val="20"/>
          <w:szCs w:val="20"/>
        </w:rPr>
      </w:pPr>
    </w:p>
    <w:p w:rsidR="00DD49CB" w:rsidRDefault="00DD49CB" w:rsidP="00DD49CB">
      <w:pPr>
        <w:spacing w:line="273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должностных обязанностей, совершения нарушений трудового законодательства, требований по охране труда и технике безопасности, действий, повлекших дискредитацию профсоюзного движения, имиджа профсоюзной организации, предложение о его премировании может быть отклонено.</w:t>
      </w:r>
    </w:p>
    <w:p w:rsidR="00DD49CB" w:rsidRDefault="00DD49CB" w:rsidP="00DD49CB">
      <w:pPr>
        <w:spacing w:line="212" w:lineRule="exact"/>
        <w:rPr>
          <w:sz w:val="20"/>
          <w:szCs w:val="20"/>
        </w:rPr>
      </w:pPr>
    </w:p>
    <w:p w:rsidR="00DD49CB" w:rsidRDefault="00DD49CB" w:rsidP="00DD49CB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4.Заключительные положения</w:t>
      </w:r>
    </w:p>
    <w:p w:rsidR="00DD49CB" w:rsidRDefault="00DD49CB" w:rsidP="00DD49CB">
      <w:pPr>
        <w:spacing w:line="236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 Премию получают по расходному ордеру или платежной ведомости сам</w:t>
      </w:r>
    </w:p>
    <w:p w:rsidR="00DD49CB" w:rsidRDefault="00DD49CB" w:rsidP="00DD49CB">
      <w:pPr>
        <w:spacing w:line="14" w:lineRule="exact"/>
        <w:rPr>
          <w:sz w:val="20"/>
          <w:szCs w:val="20"/>
        </w:rPr>
      </w:pPr>
    </w:p>
    <w:p w:rsidR="00DD49CB" w:rsidRDefault="00DD49CB" w:rsidP="00DD49CB">
      <w:pPr>
        <w:spacing w:line="234" w:lineRule="auto"/>
        <w:ind w:right="1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член профсоюза по паспорту или член профкома данной первичной профсоюзной организации по доверенности или безналичным расчетом.</w:t>
      </w:r>
    </w:p>
    <w:p w:rsidR="00DD49CB" w:rsidRDefault="00DD49CB" w:rsidP="00DD49CB">
      <w:pPr>
        <w:spacing w:line="15" w:lineRule="exact"/>
        <w:rPr>
          <w:sz w:val="20"/>
          <w:szCs w:val="20"/>
        </w:rPr>
      </w:pPr>
    </w:p>
    <w:p w:rsidR="00DD49CB" w:rsidRDefault="00DD49CB" w:rsidP="00DD49CB">
      <w:pPr>
        <w:spacing w:line="237" w:lineRule="auto"/>
        <w:ind w:right="680" w:firstLine="42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4.2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использованием средств, направляемых на премирование и порядком их расходования осуществляется вышестоящими органами Профсоюза и контрольно-ревизионной комиссией Первомайской районной профсоюзной организации.</w:t>
      </w:r>
    </w:p>
    <w:p w:rsidR="00DD49CB" w:rsidRDefault="00DD49CB" w:rsidP="00DD49CB">
      <w:pPr>
        <w:spacing w:line="17" w:lineRule="exact"/>
        <w:rPr>
          <w:sz w:val="20"/>
          <w:szCs w:val="20"/>
        </w:rPr>
      </w:pPr>
    </w:p>
    <w:p w:rsidR="00DD49CB" w:rsidRDefault="00DD49CB" w:rsidP="00DD49CB">
      <w:pPr>
        <w:spacing w:line="236" w:lineRule="auto"/>
        <w:ind w:right="260" w:firstLine="42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 Премия, в виде денежных средств или ценного подарка, полученная членом профсоюза за счет профсоюзных взносов, в соответствии с п. 27 ст. 217 НК РФ не является объектом налогообложения.</w:t>
      </w:r>
    </w:p>
    <w:p w:rsidR="00DD49CB" w:rsidRPr="00DD49CB" w:rsidRDefault="00DD49CB" w:rsidP="00DD49CB">
      <w:pPr>
        <w:spacing w:line="270" w:lineRule="auto"/>
        <w:ind w:firstLine="427"/>
        <w:jc w:val="both"/>
        <w:rPr>
          <w:sz w:val="20"/>
          <w:szCs w:val="20"/>
        </w:rPr>
        <w:sectPr w:rsidR="00DD49CB" w:rsidRPr="00DD49CB">
          <w:pgSz w:w="11900" w:h="16838"/>
          <w:pgMar w:top="1138" w:right="846" w:bottom="1440" w:left="1280" w:header="0" w:footer="0" w:gutter="0"/>
          <w:cols w:space="720" w:equalWidth="0">
            <w:col w:w="9780"/>
          </w:cols>
        </w:sectPr>
      </w:pPr>
    </w:p>
    <w:p w:rsidR="00EA4466" w:rsidRDefault="00EA4466" w:rsidP="00DD49CB">
      <w:pPr>
        <w:spacing w:line="267" w:lineRule="auto"/>
        <w:jc w:val="both"/>
        <w:rPr>
          <w:sz w:val="20"/>
          <w:szCs w:val="20"/>
        </w:rPr>
      </w:pPr>
    </w:p>
    <w:sectPr w:rsidR="00EA4466" w:rsidSect="00D37855">
      <w:pgSz w:w="11900" w:h="16838"/>
      <w:pgMar w:top="1138" w:right="846" w:bottom="1440" w:left="1280" w:header="0" w:footer="0" w:gutter="0"/>
      <w:cols w:space="720" w:equalWidth="0">
        <w:col w:w="97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BEA69D3A"/>
    <w:lvl w:ilvl="0" w:tplc="69BCE2CC">
      <w:start w:val="2"/>
      <w:numFmt w:val="decimal"/>
      <w:lvlText w:val="%1."/>
      <w:lvlJc w:val="left"/>
    </w:lvl>
    <w:lvl w:ilvl="1" w:tplc="2AAEB688">
      <w:numFmt w:val="decimal"/>
      <w:lvlText w:val=""/>
      <w:lvlJc w:val="left"/>
    </w:lvl>
    <w:lvl w:ilvl="2" w:tplc="FD204E1E">
      <w:numFmt w:val="decimal"/>
      <w:lvlText w:val=""/>
      <w:lvlJc w:val="left"/>
    </w:lvl>
    <w:lvl w:ilvl="3" w:tplc="6EF4E344">
      <w:numFmt w:val="decimal"/>
      <w:lvlText w:val=""/>
      <w:lvlJc w:val="left"/>
    </w:lvl>
    <w:lvl w:ilvl="4" w:tplc="331E96F6">
      <w:numFmt w:val="decimal"/>
      <w:lvlText w:val=""/>
      <w:lvlJc w:val="left"/>
    </w:lvl>
    <w:lvl w:ilvl="5" w:tplc="ED5EEDF4">
      <w:numFmt w:val="decimal"/>
      <w:lvlText w:val=""/>
      <w:lvlJc w:val="left"/>
    </w:lvl>
    <w:lvl w:ilvl="6" w:tplc="41EA18F0">
      <w:numFmt w:val="decimal"/>
      <w:lvlText w:val=""/>
      <w:lvlJc w:val="left"/>
    </w:lvl>
    <w:lvl w:ilvl="7" w:tplc="2402D204">
      <w:numFmt w:val="decimal"/>
      <w:lvlText w:val=""/>
      <w:lvlJc w:val="left"/>
    </w:lvl>
    <w:lvl w:ilvl="8" w:tplc="8258CF40">
      <w:numFmt w:val="decimal"/>
      <w:lvlText w:val=""/>
      <w:lvlJc w:val="left"/>
    </w:lvl>
  </w:abstractNum>
  <w:abstractNum w:abstractNumId="1">
    <w:nsid w:val="00003D6C"/>
    <w:multiLevelType w:val="hybridMultilevel"/>
    <w:tmpl w:val="09766766"/>
    <w:lvl w:ilvl="0" w:tplc="406A6F56">
      <w:start w:val="1"/>
      <w:numFmt w:val="bullet"/>
      <w:lvlText w:val="•"/>
      <w:lvlJc w:val="left"/>
    </w:lvl>
    <w:lvl w:ilvl="1" w:tplc="9D3A60C6">
      <w:numFmt w:val="decimal"/>
      <w:lvlText w:val=""/>
      <w:lvlJc w:val="left"/>
    </w:lvl>
    <w:lvl w:ilvl="2" w:tplc="EA765E7A">
      <w:numFmt w:val="decimal"/>
      <w:lvlText w:val=""/>
      <w:lvlJc w:val="left"/>
    </w:lvl>
    <w:lvl w:ilvl="3" w:tplc="D62E3DEE">
      <w:numFmt w:val="decimal"/>
      <w:lvlText w:val=""/>
      <w:lvlJc w:val="left"/>
    </w:lvl>
    <w:lvl w:ilvl="4" w:tplc="5448AAA0">
      <w:numFmt w:val="decimal"/>
      <w:lvlText w:val=""/>
      <w:lvlJc w:val="left"/>
    </w:lvl>
    <w:lvl w:ilvl="5" w:tplc="584CBE1A">
      <w:numFmt w:val="decimal"/>
      <w:lvlText w:val=""/>
      <w:lvlJc w:val="left"/>
    </w:lvl>
    <w:lvl w:ilvl="6" w:tplc="80523976">
      <w:numFmt w:val="decimal"/>
      <w:lvlText w:val=""/>
      <w:lvlJc w:val="left"/>
    </w:lvl>
    <w:lvl w:ilvl="7" w:tplc="D4EC0EE8">
      <w:numFmt w:val="decimal"/>
      <w:lvlText w:val=""/>
      <w:lvlJc w:val="left"/>
    </w:lvl>
    <w:lvl w:ilvl="8" w:tplc="4F90D750">
      <w:numFmt w:val="decimal"/>
      <w:lvlText w:val=""/>
      <w:lvlJc w:val="left"/>
    </w:lvl>
  </w:abstractNum>
  <w:abstractNum w:abstractNumId="2">
    <w:nsid w:val="00004AE1"/>
    <w:multiLevelType w:val="hybridMultilevel"/>
    <w:tmpl w:val="51C68A0E"/>
    <w:lvl w:ilvl="0" w:tplc="32C05FC8">
      <w:numFmt w:val="decimal"/>
      <w:lvlText w:val="%1."/>
      <w:lvlJc w:val="left"/>
    </w:lvl>
    <w:lvl w:ilvl="1" w:tplc="BEF8CD40">
      <w:start w:val="1"/>
      <w:numFmt w:val="bullet"/>
      <w:lvlText w:val="о"/>
      <w:lvlJc w:val="left"/>
      <w:rPr>
        <w:b/>
      </w:rPr>
    </w:lvl>
    <w:lvl w:ilvl="2" w:tplc="E81CFB60">
      <w:numFmt w:val="decimal"/>
      <w:lvlText w:val=""/>
      <w:lvlJc w:val="left"/>
    </w:lvl>
    <w:lvl w:ilvl="3" w:tplc="2B4436A4">
      <w:numFmt w:val="decimal"/>
      <w:lvlText w:val=""/>
      <w:lvlJc w:val="left"/>
    </w:lvl>
    <w:lvl w:ilvl="4" w:tplc="94F26FB6">
      <w:numFmt w:val="decimal"/>
      <w:lvlText w:val=""/>
      <w:lvlJc w:val="left"/>
    </w:lvl>
    <w:lvl w:ilvl="5" w:tplc="1854CA94">
      <w:numFmt w:val="decimal"/>
      <w:lvlText w:val=""/>
      <w:lvlJc w:val="left"/>
    </w:lvl>
    <w:lvl w:ilvl="6" w:tplc="033A3372">
      <w:numFmt w:val="decimal"/>
      <w:lvlText w:val=""/>
      <w:lvlJc w:val="left"/>
    </w:lvl>
    <w:lvl w:ilvl="7" w:tplc="1198346E">
      <w:numFmt w:val="decimal"/>
      <w:lvlText w:val=""/>
      <w:lvlJc w:val="left"/>
    </w:lvl>
    <w:lvl w:ilvl="8" w:tplc="D8BC3956">
      <w:numFmt w:val="decimal"/>
      <w:lvlText w:val=""/>
      <w:lvlJc w:val="left"/>
    </w:lvl>
  </w:abstractNum>
  <w:abstractNum w:abstractNumId="3">
    <w:nsid w:val="000072AE"/>
    <w:multiLevelType w:val="hybridMultilevel"/>
    <w:tmpl w:val="457E7742"/>
    <w:lvl w:ilvl="0" w:tplc="882C6076">
      <w:start w:val="1"/>
      <w:numFmt w:val="bullet"/>
      <w:lvlText w:val="-"/>
      <w:lvlJc w:val="left"/>
    </w:lvl>
    <w:lvl w:ilvl="1" w:tplc="26CCB218">
      <w:numFmt w:val="decimal"/>
      <w:lvlText w:val=""/>
      <w:lvlJc w:val="left"/>
    </w:lvl>
    <w:lvl w:ilvl="2" w:tplc="E7D6A8D8">
      <w:numFmt w:val="decimal"/>
      <w:lvlText w:val=""/>
      <w:lvlJc w:val="left"/>
    </w:lvl>
    <w:lvl w:ilvl="3" w:tplc="D17E63F2">
      <w:numFmt w:val="decimal"/>
      <w:lvlText w:val=""/>
      <w:lvlJc w:val="left"/>
    </w:lvl>
    <w:lvl w:ilvl="4" w:tplc="D730D344">
      <w:numFmt w:val="decimal"/>
      <w:lvlText w:val=""/>
      <w:lvlJc w:val="left"/>
    </w:lvl>
    <w:lvl w:ilvl="5" w:tplc="9286A4CE">
      <w:numFmt w:val="decimal"/>
      <w:lvlText w:val=""/>
      <w:lvlJc w:val="left"/>
    </w:lvl>
    <w:lvl w:ilvl="6" w:tplc="24009E70">
      <w:numFmt w:val="decimal"/>
      <w:lvlText w:val=""/>
      <w:lvlJc w:val="left"/>
    </w:lvl>
    <w:lvl w:ilvl="7" w:tplc="DE90C706">
      <w:numFmt w:val="decimal"/>
      <w:lvlText w:val=""/>
      <w:lvlJc w:val="left"/>
    </w:lvl>
    <w:lvl w:ilvl="8" w:tplc="B9C8D6B4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4466"/>
    <w:rsid w:val="003350E5"/>
    <w:rsid w:val="005B3E2F"/>
    <w:rsid w:val="005C4449"/>
    <w:rsid w:val="007A73A9"/>
    <w:rsid w:val="00932B39"/>
    <w:rsid w:val="00A61D81"/>
    <w:rsid w:val="00B17D83"/>
    <w:rsid w:val="00B31705"/>
    <w:rsid w:val="00C142C6"/>
    <w:rsid w:val="00D37855"/>
    <w:rsid w:val="00DA0B24"/>
    <w:rsid w:val="00DA2297"/>
    <w:rsid w:val="00DD49CB"/>
    <w:rsid w:val="00DF5509"/>
    <w:rsid w:val="00EA4466"/>
    <w:rsid w:val="00F27170"/>
    <w:rsid w:val="00F5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7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Пользователь\</cp:lastModifiedBy>
  <cp:revision>2</cp:revision>
  <dcterms:created xsi:type="dcterms:W3CDTF">2020-05-18T08:54:00Z</dcterms:created>
  <dcterms:modified xsi:type="dcterms:W3CDTF">2020-05-18T08:54:00Z</dcterms:modified>
</cp:coreProperties>
</file>