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6087C" w:rsidRPr="0076087C" w:rsidTr="0076087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63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6087C" w:rsidRPr="0076087C" w:rsidTr="0076087C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6087C" w:rsidRPr="0076087C" w:rsidRDefault="0076087C" w:rsidP="0076087C">
                  <w:pPr>
                    <w:spacing w:before="300" w:after="300" w:line="240" w:lineRule="auto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828795"/>
                      <w:kern w:val="36"/>
                      <w:sz w:val="48"/>
                      <w:szCs w:val="48"/>
                      <w:lang w:eastAsia="ru-RU"/>
                    </w:rPr>
                  </w:pPr>
                  <w:r w:rsidRPr="0076087C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828795"/>
                      <w:kern w:val="36"/>
                      <w:sz w:val="48"/>
                      <w:szCs w:val="48"/>
                      <w:lang w:eastAsia="ru-RU"/>
                    </w:rPr>
                    <w:t>ОТПУСКА И ЧЛЕНСТВО В ПРОФСОЮЗЕ: СПРАШИВАЛИ - ОТВЕЧАЕМ</w:t>
                  </w:r>
                </w:p>
              </w:tc>
            </w:tr>
          </w:tbl>
          <w:p w:rsidR="0076087C" w:rsidRPr="0076087C" w:rsidRDefault="0076087C" w:rsidP="0076087C">
            <w:pPr>
              <w:spacing w:after="0" w:line="240" w:lineRule="auto"/>
              <w:rPr>
                <w:rFonts w:ascii="Trebuchet MS" w:eastAsia="Times New Roman" w:hAnsi="Trebuchet MS" w:cs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6087C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Вопрос: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Работодатель не подписывает заявление об отпуске без сохранения заработной платы в количестве шести дней. Подскажите, прав ли работодатель и как поступить в данной ситуации?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Предоставление отпуска без сохранения заработной платы работникам регулируется статьей 128 Трудового кодекса РФ и зависит от категории работника, а также обстоятельств, с которыми он связан.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Как правило, отпуск без сохранения заработной платы по семейным обстоятельствам и другим уважительным причинам предоставляется работнику с согласия работодателя. Продолжительность определяется по соглашению сторон. 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Исключение составляют следующие категории работников и обстоятельства, в соответствии с которыми работодатель 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обязан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на основании письменного заявления работника предоставить ему отпуск без сохранения заработной платы: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участникам Великой Отечественной войны - до 35 календарных дней в году;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работающим пенсионерам по старости (по возрасту) - до 14 календарных дней в году;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 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работающим инвалидам - до 60 календарных дней в году;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работникам в случаях рождения ребенка, регистрации брака, смерти близких родственников - до пяти календарных дней;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- в других случаях, предусмотренных настоящим Кодексом, иными федеральными законами либо коллективным договором.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Если обстоятельства, по которым у работника возникла необходимость в таком отпуске, относятся к основаниям, с которыми закон связывает обязанность работодателя предоставить отпуск, работодатель не имеет права отказать в его предоставлении.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 случае несоблюдения работодателем норм Трудового кодекса РФ и условий коллективного договора член Профсоюза вправе обратиться в профком с соответствующим заявлением для предотвращения нарушений в дальнейшем, а также принятия мер профсоюзного реагирования на действия работодателя. Статьей 19 Федерального закона от 12.01.1996 № 10-ФЗ «О профессиональных союзах, их правах и гарантиях деятельности» установлено право профсоюзов на осуществление профсоюзного контроля за выполнением работодателями, должностными лицами законодательства о труде.</w:t>
            </w:r>
          </w:p>
          <w:p w:rsidR="0076087C" w:rsidRPr="0076087C" w:rsidRDefault="0076087C" w:rsidP="0076087C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* * *</w:t>
            </w:r>
          </w:p>
          <w:p w:rsidR="0076087C" w:rsidRPr="0076087C" w:rsidRDefault="0076087C" w:rsidP="0076087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Вопрос: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Вступила в профсоюзную организацию школы в 2015 году. Но в 2019 году, когда Правительством РФ было принято решение о поднятии пенсионного возраста, я вышла из Профсоюза. На данный момент роль профсоюзной организации переосмыслена мною и в июне 2021 года я обратилась с заявлением о принятии меня в члены Профсоюза. В какой срок должно быть принято решение и могут ли мне отказать?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Порядок и условия принятия в члены Профсоюза и выхода из него регулируются главой 3 «Членство в Профсоюзе» Устава (далее – Устав) и Порядком принятия в члены профсоюза и прекращения членства (далее Порядок) Общероссийского Профсоюза образования. 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Согласно части 1 статьи 7 Устава членами Профсоюза могут быть: лица, осуществляющие трудовую деятельность в организациях сферы образования; лица, обучающиеся в профессиональных образовательных организациях или образовательных организациях высшего образования, достигшие возраста 14 лет; лица, вступившие в трудовые отношения с Профсоюзом, организацией Профсоюза; работники, временно прекратившие трудовую деятельность, на период сохранения трудовых отношений; работники, уволенные в связи с сокращением численности или штата, ликвидацией организации сферы образования на период трудоустройства, но не более 6 месяцев; неработающие пенсионеры, сохранившие связь с Профсоюзом и состоящие на учете в первичной профсоюзной организации.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Статьей 10 Устава и пунктом 1.2. Порядка предусмотрено, что прием в Профсоюз осуществляется по личному заявлению, поданному работником в письменной форме в первичную профсоюзную организацию, а в случае отсутствия первичной организации – соответственно в территориальную, региональную организацию Профсоюза. Принятие в члены Профсоюза оформляется решением профсоюзного комитета первичной организации, которое принимается не позднее 30 календарных дней со дня подачи. Решение о принятии в члены Профсоюза и прекращении членства может приниматься без личного присутствия лица, подавшего заявление. Профсоюзное членство, профсоюзный стаж исчисляются со дня подачи заявления о вступлении в Профсоюз.</w:t>
            </w:r>
          </w:p>
          <w:p w:rsidR="0076087C" w:rsidRPr="0076087C" w:rsidRDefault="0076087C" w:rsidP="0076087C">
            <w:pPr>
              <w:spacing w:after="15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Лицо, прекратившее членство в Профсоюзе, теряет право на профсоюзную защиту, пользование общим профсоюзным имуществом, профсоюзными льготами и преимуществами. Сумма уплаченных им членских профсоюзных взносов не возвращается.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Кроме этого, </w:t>
            </w:r>
            <w:r w:rsidRPr="0076087C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вышедший из Профсоюза может быть вновь принят в Профсоюз на общих основаниях, но не ранее чем через один год и шесть месяцев.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Профсоюзный стаж в этом случае исчисляется с даты последнего принятия в члены Профсоюза.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Таким образом, оснований для отказа вступления в Профсоюз в данном конкретном случае нет, т.к. прошло полтора года с момента Вашего выхода из Профсоюза.</w:t>
            </w:r>
          </w:p>
          <w:p w:rsidR="0076087C" w:rsidRPr="0076087C" w:rsidRDefault="0076087C" w:rsidP="0076087C">
            <w:pPr>
              <w:spacing w:after="15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* * *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Вопрос: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Могу я, воспитатель детского сада, оформить длительный отпуск сроком до одного года?</w:t>
            </w:r>
          </w:p>
          <w:p w:rsidR="0076087C" w:rsidRPr="0076087C" w:rsidRDefault="0076087C" w:rsidP="0076087C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Ответ: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>Воспитатель детского сада не реже чем через каждые 10 лет непрерывной педагогической работы имеет право на длительный отпуск сроком до года в соответствии со ст. 335 Трудового кодекса РФ.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  <w:t xml:space="preserve">Порядок и условия предоставления указанного отпуска определяются приказом </w:t>
            </w:r>
            <w:proofErr w:type="spellStart"/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Минобрнауки</w:t>
            </w:r>
            <w:proofErr w:type="spellEnd"/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России от 31.05.2016 N 644 (ред. от 29.06.2020) и коллективным договором детского сада. В период длительного отпуска у воспитателя сохраняется право на меры социальной поддержки по оплате отопления и освещения, если он живет и работает в сельской местности. Однако в стаж для назначения досрочной страховой пенсии по старости в связи с осуществлением педагогической деятельности длительный отпуск не засчитывается, так как он предоставляется без сохранения заработной платы.</w:t>
            </w:r>
          </w:p>
          <w:p w:rsidR="0076087C" w:rsidRPr="0076087C" w:rsidRDefault="0076087C" w:rsidP="0076087C">
            <w:pPr>
              <w:spacing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Наталья ЛЫСИКОВА,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заместитель председателя краевой организации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Общероссийского Профсоюза образования</w:t>
            </w:r>
            <w:r w:rsidRPr="0076087C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6087C">
              <w:rPr>
                <w:rFonts w:ascii="Trebuchet MS" w:eastAsia="Times New Roman" w:hAnsi="Trebuchet MS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 правовой работе, главный правовой инспектор труда</w:t>
            </w: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6087C" w:rsidRPr="0076087C" w:rsidRDefault="0076087C" w:rsidP="0076087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29DE" w:rsidRDefault="009429DE"/>
    <w:sectPr w:rsidR="0094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6C6"/>
    <w:multiLevelType w:val="multilevel"/>
    <w:tmpl w:val="087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77"/>
    <w:rsid w:val="00575577"/>
    <w:rsid w:val="0076087C"/>
    <w:rsid w:val="009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6326"/>
  <w15:chartTrackingRefBased/>
  <w15:docId w15:val="{42BCF164-31D1-4698-994E-0B3D835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0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718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105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117">
              <w:marLeft w:val="6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2022-01-24T06:28:00Z</dcterms:created>
  <dcterms:modified xsi:type="dcterms:W3CDTF">2022-01-24T06:29:00Z</dcterms:modified>
</cp:coreProperties>
</file>