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0E" w:rsidRPr="00E0350E" w:rsidRDefault="00E0350E" w:rsidP="00E0350E">
      <w:pPr>
        <w:rPr>
          <w:color w:val="000000" w:themeColor="text1"/>
          <w:sz w:val="28"/>
          <w:szCs w:val="28"/>
        </w:rPr>
      </w:pPr>
      <w:r w:rsidRPr="00E0350E">
        <w:rPr>
          <w:color w:val="000000" w:themeColor="text1"/>
          <w:sz w:val="28"/>
          <w:szCs w:val="28"/>
        </w:rPr>
        <w:fldChar w:fldCharType="begin"/>
      </w:r>
      <w:r w:rsidRPr="00E0350E">
        <w:rPr>
          <w:color w:val="000000" w:themeColor="text1"/>
          <w:sz w:val="28"/>
          <w:szCs w:val="28"/>
        </w:rPr>
        <w:instrText xml:space="preserve"> HYPERLINK "http://educrub.edu22.info/index.php/informatsionnaya-otkrytost/86-informatsionnaya-otkrytost/144-poryadok-obzhalovaniya-normativnykh-pravovykh-aktov-i-inykh-reshenij-prinyatykh-komitetom" </w:instrText>
      </w:r>
      <w:r w:rsidRPr="00E0350E">
        <w:rPr>
          <w:color w:val="000000" w:themeColor="text1"/>
          <w:sz w:val="28"/>
          <w:szCs w:val="28"/>
        </w:rPr>
        <w:fldChar w:fldCharType="separate"/>
      </w:r>
      <w:r w:rsidRPr="00E0350E">
        <w:rPr>
          <w:rStyle w:val="a3"/>
          <w:color w:val="000000" w:themeColor="text1"/>
          <w:sz w:val="28"/>
          <w:szCs w:val="28"/>
        </w:rPr>
        <w:t>Порядок обжалования нормативных правовых актов и иных решений, принятых комитетом</w:t>
      </w:r>
      <w:r w:rsidRPr="00E0350E">
        <w:rPr>
          <w:color w:val="000000" w:themeColor="text1"/>
          <w:sz w:val="28"/>
          <w:szCs w:val="28"/>
        </w:rPr>
        <w:fldChar w:fldCharType="end"/>
      </w:r>
    </w:p>
    <w:p w:rsidR="00163CDA" w:rsidRPr="00E0350E" w:rsidRDefault="00E0350E">
      <w:pPr>
        <w:rPr>
          <w:sz w:val="24"/>
          <w:szCs w:val="24"/>
        </w:rPr>
      </w:pPr>
      <w:r w:rsidRPr="00E0350E">
        <w:rPr>
          <w:sz w:val="24"/>
          <w:szCs w:val="24"/>
        </w:rPr>
        <w:t>1.Заявители имеют право обжаловать действия (бездействие) должностных лиц Учреждений в Управлении в досудебном и судебном порядке. </w:t>
      </w:r>
      <w:r w:rsidRPr="00E0350E">
        <w:rPr>
          <w:sz w:val="24"/>
          <w:szCs w:val="24"/>
        </w:rPr>
        <w:br/>
        <w:t>Предметом досудебного обжалования являются решение или действие (бездействия) должностных лиц Управления, исполняющих или обеспечивающих исполнение полномочий в соответствии с должностной инструкцией, а также решение или действие (бездействия) сотрудников Учреждений.</w:t>
      </w:r>
      <w:r w:rsidRPr="00E0350E">
        <w:rPr>
          <w:sz w:val="24"/>
          <w:szCs w:val="24"/>
        </w:rPr>
        <w:br/>
        <w:t>1.1. Заявитель может обратиться с жалобой, в том числе в следующих случаях:</w:t>
      </w:r>
      <w:r w:rsidRPr="00E0350E">
        <w:rPr>
          <w:sz w:val="24"/>
          <w:szCs w:val="24"/>
        </w:rPr>
        <w:br/>
        <w:t>1) нарушение срока регистрации запроса Заявителя; </w:t>
      </w:r>
      <w:r w:rsidRPr="00E0350E">
        <w:rPr>
          <w:sz w:val="24"/>
          <w:szCs w:val="24"/>
        </w:rPr>
        <w:br/>
        <w:t>2) нарушение срока предоставления ответа;</w:t>
      </w:r>
      <w:r w:rsidRPr="00E0350E">
        <w:rPr>
          <w:sz w:val="24"/>
          <w:szCs w:val="24"/>
        </w:rPr>
        <w:br/>
        <w:t>3) требование у Заявителя документов, не предусмотренных нормативными правовыми актами Российской Федерации, Алтайского края, муниципал</w:t>
      </w:r>
      <w:r w:rsidR="00A511E5">
        <w:rPr>
          <w:sz w:val="24"/>
          <w:szCs w:val="24"/>
        </w:rPr>
        <w:t>ьного образования Первомайского района</w:t>
      </w:r>
      <w:r w:rsidRPr="00E0350E">
        <w:rPr>
          <w:sz w:val="24"/>
          <w:szCs w:val="24"/>
        </w:rPr>
        <w:t xml:space="preserve"> Алтайского края; </w:t>
      </w:r>
      <w:r w:rsidRPr="00E0350E">
        <w:rPr>
          <w:sz w:val="24"/>
          <w:szCs w:val="24"/>
        </w:rPr>
        <w:br/>
        <w:t>4) отказ в приеме документов, предоставление которых предусмотрено нормативными правовыми актами Российской Федерации, Алтайского края, муниципал</w:t>
      </w:r>
      <w:r w:rsidR="00A511E5">
        <w:rPr>
          <w:sz w:val="24"/>
          <w:szCs w:val="24"/>
        </w:rPr>
        <w:t>ьного образования Первомайского района</w:t>
      </w:r>
      <w:r w:rsidRPr="00E0350E">
        <w:rPr>
          <w:sz w:val="24"/>
          <w:szCs w:val="24"/>
        </w:rPr>
        <w:t xml:space="preserve"> Алтайского края; </w:t>
      </w:r>
      <w:r w:rsidRPr="00E0350E">
        <w:rPr>
          <w:sz w:val="24"/>
          <w:szCs w:val="24"/>
        </w:rPr>
        <w:br/>
      </w:r>
      <w:proofErr w:type="gramStart"/>
      <w:r w:rsidRPr="00E0350E">
        <w:rPr>
          <w:sz w:val="24"/>
          <w:szCs w:val="24"/>
        </w:rPr>
        <w:t xml:space="preserve">5) </w:t>
      </w:r>
      <w:proofErr w:type="gramEnd"/>
      <w:r w:rsidRPr="00E0350E">
        <w:rPr>
          <w:sz w:val="24"/>
          <w:szCs w:val="24"/>
        </w:rPr>
        <w:t xml:space="preserve">основания отказа не предусмотрены федеральными законами и принятыми в соответствии с ними иными нормативными правовыми актами Российской Федерации, Алтайского края, муниципального образования </w:t>
      </w:r>
      <w:r w:rsidR="00A511E5">
        <w:rPr>
          <w:sz w:val="24"/>
          <w:szCs w:val="24"/>
        </w:rPr>
        <w:t xml:space="preserve">Первомайского района </w:t>
      </w:r>
      <w:r w:rsidRPr="00E0350E">
        <w:rPr>
          <w:sz w:val="24"/>
          <w:szCs w:val="24"/>
        </w:rPr>
        <w:t>Алтайского края;</w:t>
      </w:r>
      <w:r w:rsidRPr="00E0350E">
        <w:rPr>
          <w:sz w:val="24"/>
          <w:szCs w:val="24"/>
        </w:rPr>
        <w:br/>
        <w:t>2. Жалоба должна содержать:</w:t>
      </w:r>
      <w:r w:rsidRPr="00E0350E">
        <w:rPr>
          <w:sz w:val="24"/>
          <w:szCs w:val="24"/>
        </w:rPr>
        <w:br/>
        <w:t>1) наименование органа, либо фамилию служащего, решения и действия (бездействие) которых обжалуются;</w:t>
      </w:r>
      <w:r w:rsidRPr="00E0350E">
        <w:rPr>
          <w:sz w:val="24"/>
          <w:szCs w:val="24"/>
        </w:rPr>
        <w:br/>
      </w:r>
      <w:proofErr w:type="gramStart"/>
      <w:r w:rsidRPr="00E0350E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E0350E">
        <w:rPr>
          <w:sz w:val="24"/>
          <w:szCs w:val="24"/>
        </w:rPr>
        <w:br/>
        <w:t>3) сведения об обжалуемых решениях и действиях (бездействии) органа, должностного лица органа;</w:t>
      </w:r>
      <w:proofErr w:type="gramEnd"/>
      <w:r w:rsidRPr="00E0350E">
        <w:rPr>
          <w:sz w:val="24"/>
          <w:szCs w:val="24"/>
        </w:rPr>
        <w:br/>
        <w:t>4) доводы, на основании которых Заявитель не согласен с решением и действием (бездействием) органа, должностного лица органа. Заявителем могут быть представлены документы (при наличии), подтверждающие доводы Заявителя, либо их копии.</w:t>
      </w:r>
      <w:r w:rsidRPr="00E0350E">
        <w:rPr>
          <w:sz w:val="24"/>
          <w:szCs w:val="24"/>
        </w:rPr>
        <w:br/>
        <w:t>3. Должностные лица соответствующего Учреждения или Управления проводят личный прием Заявителей.</w:t>
      </w:r>
      <w:r w:rsidRPr="00E0350E">
        <w:rPr>
          <w:sz w:val="24"/>
          <w:szCs w:val="24"/>
        </w:rPr>
        <w:br/>
        <w:t>График личного приема граждан сотрудниками соответствующего Учреждения или Управления размещается на интернет-сайте и информационном стенде соответствующего Учреждения или Управления. Прием граждан осуществляется в течение установленного режима работы соответствующего Учреждения или Управления. В случае необходимости руководитель соответствующего Учреждения или Управления вправе принять решение о продлении времени приема граждан при их личном обращении в соответствующее Учреждение или Управление.</w:t>
      </w:r>
      <w:r w:rsidRPr="00E0350E">
        <w:rPr>
          <w:sz w:val="24"/>
          <w:szCs w:val="24"/>
        </w:rPr>
        <w:br/>
      </w:r>
      <w:r w:rsidRPr="00E0350E">
        <w:rPr>
          <w:sz w:val="24"/>
          <w:szCs w:val="24"/>
        </w:rPr>
        <w:lastRenderedPageBreak/>
        <w:t>При личном приеме Заявитель предъявляет документ, удостоверяющий его личность.</w:t>
      </w:r>
      <w:r w:rsidRPr="00E0350E">
        <w:rPr>
          <w:sz w:val="24"/>
          <w:szCs w:val="24"/>
        </w:rPr>
        <w:br/>
        <w:t>4. Заявители имеют право обратиться с жалобой лично (устно или письменно) в Учреждения, в Управление или направить по почте, электронной почте (с указанием фамилии, имени, отчества и адреса проживания) письменное предложение, заявление или жалобу на имя руководителя соответствующего Управления или Учреждения, Главы</w:t>
      </w:r>
      <w:r w:rsidR="00A511E5">
        <w:rPr>
          <w:sz w:val="24"/>
          <w:szCs w:val="24"/>
        </w:rPr>
        <w:t xml:space="preserve"> Администрации Первомайского района. </w:t>
      </w:r>
      <w:r w:rsidRPr="00E0350E">
        <w:rPr>
          <w:sz w:val="24"/>
          <w:szCs w:val="24"/>
        </w:rPr>
        <w:t xml:space="preserve"> Обращение Заявителя рассматривается в течение тридцати рабочих дней со дня регистрации.</w:t>
      </w:r>
      <w:r w:rsidRPr="00E0350E">
        <w:rPr>
          <w:sz w:val="24"/>
          <w:szCs w:val="24"/>
        </w:rPr>
        <w:br/>
        <w:t>5. По результатам рассмотрения жалобы принимается одно из следующих решений:</w:t>
      </w:r>
      <w:r w:rsidRPr="00E0350E">
        <w:rPr>
          <w:sz w:val="24"/>
          <w:szCs w:val="24"/>
        </w:rPr>
        <w:br/>
        <w:t>1) удовлетворение жалобы, в том числе в форме от</w:t>
      </w:r>
      <w:bookmarkStart w:id="0" w:name="_GoBack"/>
      <w:bookmarkEnd w:id="0"/>
      <w:r w:rsidRPr="00E0350E">
        <w:rPr>
          <w:sz w:val="24"/>
          <w:szCs w:val="24"/>
        </w:rPr>
        <w:t>мены принятого решения, исправления допущенных опечаток и ошибок в выданных документах;</w:t>
      </w:r>
      <w:r w:rsidRPr="00E0350E">
        <w:rPr>
          <w:sz w:val="24"/>
          <w:szCs w:val="24"/>
        </w:rPr>
        <w:br/>
        <w:t>2) отказ в удовлетворении жалобы.</w:t>
      </w:r>
      <w:r w:rsidRPr="00E0350E">
        <w:rPr>
          <w:sz w:val="24"/>
          <w:szCs w:val="24"/>
        </w:rPr>
        <w:br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E0350E">
        <w:rPr>
          <w:sz w:val="24"/>
          <w:szCs w:val="24"/>
        </w:rPr>
        <w:br/>
        <w:t>6. Заявители вправе обжаловать решения, действия или бездействие должностных лиц Управления, сотрудников Учреждений в судебном порядке в соответствии с законодательством Российской Федерации.</w:t>
      </w:r>
    </w:p>
    <w:sectPr w:rsidR="00163CDA" w:rsidRPr="00E0350E" w:rsidSect="0016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50E"/>
    <w:rsid w:val="00163CDA"/>
    <w:rsid w:val="00A511E5"/>
    <w:rsid w:val="00E0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350E"/>
  </w:style>
  <w:style w:type="character" w:styleId="a3">
    <w:name w:val="Hyperlink"/>
    <w:basedOn w:val="a0"/>
    <w:uiPriority w:val="99"/>
    <w:unhideWhenUsed/>
    <w:rsid w:val="00E03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2016-03-02T05:25:00Z</dcterms:created>
  <dcterms:modified xsi:type="dcterms:W3CDTF">2016-03-02T05:49:00Z</dcterms:modified>
</cp:coreProperties>
</file>