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03" w:rsidRDefault="00F17D03" w:rsidP="00F17D03">
      <w:pPr>
        <w:tabs>
          <w:tab w:val="left" w:pos="5954"/>
        </w:tabs>
        <w:ind w:left="4956" w:firstLine="289"/>
        <w:rPr>
          <w:sz w:val="26"/>
          <w:szCs w:val="26"/>
        </w:rPr>
      </w:pPr>
      <w:r w:rsidRPr="005840FA">
        <w:rPr>
          <w:sz w:val="26"/>
          <w:szCs w:val="26"/>
        </w:rPr>
        <w:t>Приложение № 1</w:t>
      </w:r>
      <w:r>
        <w:rPr>
          <w:sz w:val="26"/>
          <w:szCs w:val="26"/>
        </w:rPr>
        <w:t xml:space="preserve"> </w:t>
      </w:r>
      <w:r w:rsidRPr="005840FA">
        <w:rPr>
          <w:sz w:val="26"/>
          <w:szCs w:val="26"/>
        </w:rPr>
        <w:t>к приказу</w:t>
      </w:r>
    </w:p>
    <w:p w:rsidR="00F17D03" w:rsidRDefault="00F17D03" w:rsidP="00F17D03">
      <w:pPr>
        <w:tabs>
          <w:tab w:val="left" w:pos="5954"/>
        </w:tabs>
        <w:ind w:left="4956" w:firstLine="289"/>
        <w:rPr>
          <w:sz w:val="26"/>
          <w:szCs w:val="26"/>
        </w:rPr>
      </w:pPr>
      <w:r w:rsidRPr="005840FA">
        <w:rPr>
          <w:sz w:val="26"/>
          <w:szCs w:val="26"/>
        </w:rPr>
        <w:t>комитета по  образованию</w:t>
      </w:r>
    </w:p>
    <w:p w:rsidR="00F17D03" w:rsidRPr="005840FA" w:rsidRDefault="00F17D03" w:rsidP="00F17D03">
      <w:pPr>
        <w:tabs>
          <w:tab w:val="left" w:pos="5954"/>
        </w:tabs>
        <w:ind w:left="4956" w:firstLine="289"/>
        <w:rPr>
          <w:sz w:val="26"/>
          <w:szCs w:val="26"/>
        </w:rPr>
      </w:pPr>
      <w:r w:rsidRPr="005840F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36 </w:t>
      </w:r>
      <w:r w:rsidRPr="005840FA">
        <w:rPr>
          <w:sz w:val="26"/>
          <w:szCs w:val="26"/>
        </w:rPr>
        <w:t>от</w:t>
      </w:r>
      <w:r>
        <w:rPr>
          <w:sz w:val="26"/>
          <w:szCs w:val="26"/>
        </w:rPr>
        <w:t xml:space="preserve"> 02.03.2016</w:t>
      </w:r>
    </w:p>
    <w:p w:rsidR="00F17D03" w:rsidRDefault="00F17D03" w:rsidP="00D40A1D">
      <w:pPr>
        <w:pStyle w:val="a5"/>
        <w:spacing w:line="360" w:lineRule="exact"/>
        <w:ind w:left="-567" w:firstLine="0"/>
        <w:jc w:val="center"/>
        <w:rPr>
          <w:b/>
          <w:bCs/>
          <w:sz w:val="26"/>
          <w:szCs w:val="26"/>
        </w:rPr>
      </w:pPr>
    </w:p>
    <w:p w:rsidR="00F17D03" w:rsidRDefault="00F17D03" w:rsidP="00D40A1D">
      <w:pPr>
        <w:pStyle w:val="a5"/>
        <w:spacing w:line="360" w:lineRule="exact"/>
        <w:ind w:left="-567" w:firstLine="0"/>
        <w:jc w:val="center"/>
        <w:rPr>
          <w:b/>
          <w:bCs/>
          <w:sz w:val="26"/>
          <w:szCs w:val="26"/>
        </w:rPr>
      </w:pPr>
    </w:p>
    <w:p w:rsidR="00D40A1D" w:rsidRDefault="00D40A1D" w:rsidP="00D40A1D">
      <w:pPr>
        <w:pStyle w:val="a5"/>
        <w:spacing w:line="360" w:lineRule="exact"/>
        <w:ind w:left="-567" w:firstLine="0"/>
        <w:jc w:val="center"/>
        <w:rPr>
          <w:b/>
          <w:bCs/>
          <w:sz w:val="26"/>
          <w:szCs w:val="26"/>
        </w:rPr>
      </w:pPr>
      <w:r w:rsidRPr="00EF29B0">
        <w:rPr>
          <w:b/>
          <w:bCs/>
          <w:sz w:val="26"/>
          <w:szCs w:val="26"/>
        </w:rPr>
        <w:t>Положение</w:t>
      </w:r>
    </w:p>
    <w:p w:rsidR="00D40A1D" w:rsidRPr="00EF29B0" w:rsidRDefault="00D40A1D" w:rsidP="00253E54">
      <w:pPr>
        <w:pStyle w:val="a5"/>
        <w:spacing w:line="360" w:lineRule="exact"/>
        <w:ind w:left="-567" w:firstLine="0"/>
        <w:jc w:val="center"/>
        <w:rPr>
          <w:b/>
          <w:bCs/>
          <w:sz w:val="26"/>
          <w:szCs w:val="26"/>
        </w:rPr>
      </w:pPr>
      <w:r w:rsidRPr="00EF29B0">
        <w:rPr>
          <w:b/>
          <w:bCs/>
          <w:sz w:val="26"/>
          <w:szCs w:val="26"/>
        </w:rPr>
        <w:t xml:space="preserve">о проведении </w:t>
      </w:r>
      <w:r w:rsidR="00253E54">
        <w:rPr>
          <w:b/>
          <w:bCs/>
          <w:sz w:val="26"/>
          <w:szCs w:val="26"/>
        </w:rPr>
        <w:t>муниципального конкурса «Знатоки химии»</w:t>
      </w:r>
    </w:p>
    <w:p w:rsidR="00D40A1D" w:rsidRPr="00EF29B0" w:rsidRDefault="00D40A1D" w:rsidP="00D40A1D">
      <w:pPr>
        <w:spacing w:line="360" w:lineRule="exact"/>
        <w:ind w:left="-567"/>
        <w:rPr>
          <w:sz w:val="26"/>
          <w:szCs w:val="26"/>
        </w:rPr>
      </w:pPr>
    </w:p>
    <w:p w:rsidR="00D40A1D" w:rsidRPr="00EF29B0" w:rsidRDefault="00D40A1D" w:rsidP="00D40A1D">
      <w:pPr>
        <w:spacing w:line="264" w:lineRule="auto"/>
        <w:ind w:left="-567"/>
        <w:rPr>
          <w:sz w:val="26"/>
          <w:szCs w:val="26"/>
        </w:rPr>
      </w:pPr>
      <w:r>
        <w:rPr>
          <w:sz w:val="26"/>
          <w:szCs w:val="26"/>
        </w:rPr>
        <w:tab/>
      </w:r>
      <w:r w:rsidRPr="00EF29B0">
        <w:rPr>
          <w:sz w:val="26"/>
          <w:szCs w:val="26"/>
        </w:rPr>
        <w:t xml:space="preserve">В настоящем Положении о </w:t>
      </w:r>
      <w:r w:rsidR="00253E54">
        <w:rPr>
          <w:sz w:val="26"/>
          <w:szCs w:val="26"/>
        </w:rPr>
        <w:t xml:space="preserve">муниципальном конкурсе </w:t>
      </w:r>
      <w:r w:rsidRPr="00EF29B0">
        <w:rPr>
          <w:sz w:val="26"/>
          <w:szCs w:val="26"/>
        </w:rPr>
        <w:t>«</w:t>
      </w:r>
      <w:r w:rsidR="00253E54">
        <w:rPr>
          <w:sz w:val="26"/>
          <w:szCs w:val="26"/>
        </w:rPr>
        <w:t>Знатоки химии</w:t>
      </w:r>
      <w:r w:rsidRPr="00EF29B0">
        <w:rPr>
          <w:sz w:val="26"/>
          <w:szCs w:val="26"/>
        </w:rPr>
        <w:t xml:space="preserve">» (далее – </w:t>
      </w:r>
      <w:r w:rsidR="00253E54">
        <w:rPr>
          <w:sz w:val="26"/>
          <w:szCs w:val="26"/>
        </w:rPr>
        <w:t>Конкурс</w:t>
      </w:r>
      <w:r w:rsidRPr="00EF29B0">
        <w:rPr>
          <w:sz w:val="26"/>
          <w:szCs w:val="26"/>
        </w:rPr>
        <w:t xml:space="preserve">) изложены основные правила и порядок проведения </w:t>
      </w:r>
      <w:r w:rsidR="00253E54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>, организационно-методическое обеспечение, условия определения и награждения победителей и приз</w:t>
      </w:r>
      <w:r w:rsidRPr="00EF29B0">
        <w:rPr>
          <w:sz w:val="26"/>
          <w:szCs w:val="26"/>
        </w:rPr>
        <w:t>е</w:t>
      </w:r>
      <w:r w:rsidRPr="00EF29B0">
        <w:rPr>
          <w:sz w:val="26"/>
          <w:szCs w:val="26"/>
        </w:rPr>
        <w:t xml:space="preserve">ров. </w:t>
      </w:r>
    </w:p>
    <w:p w:rsidR="00D40A1D" w:rsidRPr="00EF29B0" w:rsidRDefault="00D40A1D" w:rsidP="00D40A1D">
      <w:pPr>
        <w:pStyle w:val="a5"/>
        <w:spacing w:line="264" w:lineRule="auto"/>
        <w:ind w:left="-567" w:firstLine="0"/>
        <w:rPr>
          <w:sz w:val="26"/>
          <w:szCs w:val="26"/>
        </w:rPr>
      </w:pPr>
    </w:p>
    <w:p w:rsidR="00D40A1D" w:rsidRPr="00EF29B0" w:rsidRDefault="00D40A1D" w:rsidP="00D40A1D">
      <w:pPr>
        <w:pStyle w:val="a5"/>
        <w:numPr>
          <w:ilvl w:val="0"/>
          <w:numId w:val="2"/>
        </w:numPr>
        <w:tabs>
          <w:tab w:val="clear" w:pos="360"/>
          <w:tab w:val="num" w:pos="0"/>
        </w:tabs>
        <w:spacing w:line="264" w:lineRule="auto"/>
        <w:ind w:left="-567" w:firstLine="0"/>
        <w:jc w:val="center"/>
        <w:rPr>
          <w:b/>
          <w:bCs/>
          <w:sz w:val="26"/>
          <w:szCs w:val="26"/>
        </w:rPr>
      </w:pPr>
      <w:r w:rsidRPr="00EF29B0">
        <w:rPr>
          <w:b/>
          <w:bCs/>
          <w:sz w:val="26"/>
          <w:szCs w:val="26"/>
        </w:rPr>
        <w:t>Цели и задачи.</w:t>
      </w:r>
    </w:p>
    <w:p w:rsidR="00D40A1D" w:rsidRPr="00EF29B0" w:rsidRDefault="00D40A1D" w:rsidP="00D40A1D">
      <w:pPr>
        <w:spacing w:line="340" w:lineRule="exact"/>
        <w:ind w:left="-567"/>
        <w:rPr>
          <w:sz w:val="26"/>
          <w:szCs w:val="26"/>
        </w:rPr>
      </w:pPr>
      <w:r w:rsidRPr="00D40A1D">
        <w:rPr>
          <w:i/>
          <w:sz w:val="26"/>
          <w:szCs w:val="26"/>
        </w:rPr>
        <w:tab/>
      </w:r>
      <w:r w:rsidRPr="00EF29B0">
        <w:rPr>
          <w:i/>
          <w:sz w:val="26"/>
          <w:szCs w:val="26"/>
          <w:u w:val="single"/>
        </w:rPr>
        <w:t>Целью</w:t>
      </w:r>
      <w:r w:rsidRPr="00EF29B0">
        <w:rPr>
          <w:sz w:val="26"/>
          <w:szCs w:val="26"/>
        </w:rPr>
        <w:t xml:space="preserve"> </w:t>
      </w:r>
      <w:r w:rsidR="00253E54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является выявление учащихся, отличающихся наиболее глубок</w:t>
      </w:r>
      <w:r w:rsidRPr="00EF29B0">
        <w:rPr>
          <w:sz w:val="26"/>
          <w:szCs w:val="26"/>
        </w:rPr>
        <w:t>и</w:t>
      </w:r>
      <w:r w:rsidRPr="00EF29B0">
        <w:rPr>
          <w:sz w:val="26"/>
          <w:szCs w:val="26"/>
        </w:rPr>
        <w:t xml:space="preserve">ми знаниями </w:t>
      </w:r>
      <w:r w:rsidR="00253E54">
        <w:rPr>
          <w:sz w:val="26"/>
          <w:szCs w:val="26"/>
        </w:rPr>
        <w:t xml:space="preserve">по химии </w:t>
      </w:r>
      <w:r w:rsidRPr="00EF29B0">
        <w:rPr>
          <w:sz w:val="26"/>
          <w:szCs w:val="26"/>
        </w:rPr>
        <w:t xml:space="preserve">и </w:t>
      </w:r>
      <w:r w:rsidR="00253E54">
        <w:rPr>
          <w:sz w:val="26"/>
          <w:szCs w:val="26"/>
        </w:rPr>
        <w:t>способностями по их применению</w:t>
      </w:r>
      <w:r w:rsidRPr="00EF29B0">
        <w:rPr>
          <w:sz w:val="26"/>
          <w:szCs w:val="26"/>
        </w:rPr>
        <w:t>.</w:t>
      </w:r>
    </w:p>
    <w:p w:rsidR="00D40A1D" w:rsidRPr="00EF29B0" w:rsidRDefault="00D40A1D" w:rsidP="00D40A1D">
      <w:pPr>
        <w:spacing w:line="340" w:lineRule="exact"/>
        <w:ind w:left="-567"/>
        <w:rPr>
          <w:sz w:val="26"/>
          <w:szCs w:val="26"/>
        </w:rPr>
      </w:pPr>
      <w:r w:rsidRPr="00D40A1D">
        <w:rPr>
          <w:i/>
          <w:sz w:val="26"/>
          <w:szCs w:val="26"/>
        </w:rPr>
        <w:tab/>
      </w:r>
      <w:r w:rsidRPr="00EF29B0">
        <w:rPr>
          <w:i/>
          <w:sz w:val="26"/>
          <w:szCs w:val="26"/>
          <w:u w:val="single"/>
        </w:rPr>
        <w:t>Задачи</w:t>
      </w:r>
      <w:r w:rsidR="00253E54">
        <w:rPr>
          <w:sz w:val="26"/>
          <w:szCs w:val="26"/>
        </w:rPr>
        <w:t xml:space="preserve"> Конкурса</w:t>
      </w:r>
      <w:r w:rsidRPr="00EF29B0">
        <w:rPr>
          <w:sz w:val="26"/>
          <w:szCs w:val="26"/>
        </w:rPr>
        <w:t>:</w:t>
      </w:r>
    </w:p>
    <w:p w:rsidR="00D40A1D" w:rsidRPr="00EF29B0" w:rsidRDefault="00D40A1D" w:rsidP="00D40A1D">
      <w:pPr>
        <w:numPr>
          <w:ilvl w:val="0"/>
          <w:numId w:val="1"/>
        </w:numPr>
        <w:tabs>
          <w:tab w:val="clear" w:pos="720"/>
          <w:tab w:val="num" w:pos="0"/>
        </w:tabs>
        <w:spacing w:line="340" w:lineRule="exact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стимулировать интерес учащихся к получению новых знаний</w:t>
      </w:r>
      <w:r w:rsidR="00253E54">
        <w:rPr>
          <w:sz w:val="26"/>
          <w:szCs w:val="26"/>
        </w:rPr>
        <w:t xml:space="preserve"> по химии</w:t>
      </w:r>
      <w:r w:rsidRPr="00EF29B0">
        <w:rPr>
          <w:sz w:val="26"/>
          <w:szCs w:val="26"/>
        </w:rPr>
        <w:t>;</w:t>
      </w:r>
    </w:p>
    <w:p w:rsidR="00D40A1D" w:rsidRPr="00EF29B0" w:rsidRDefault="00D40A1D" w:rsidP="00D40A1D">
      <w:pPr>
        <w:numPr>
          <w:ilvl w:val="0"/>
          <w:numId w:val="1"/>
        </w:numPr>
        <w:tabs>
          <w:tab w:val="clear" w:pos="720"/>
          <w:tab w:val="num" w:pos="0"/>
        </w:tabs>
        <w:spacing w:line="340" w:lineRule="exact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предоставить учащимся возможность самореализации в интеллектуальной соре</w:t>
      </w:r>
      <w:r w:rsidRPr="00EF29B0">
        <w:rPr>
          <w:sz w:val="26"/>
          <w:szCs w:val="26"/>
        </w:rPr>
        <w:t>в</w:t>
      </w:r>
      <w:r w:rsidRPr="00EF29B0">
        <w:rPr>
          <w:sz w:val="26"/>
          <w:szCs w:val="26"/>
        </w:rPr>
        <w:t>новательной деятельности;</w:t>
      </w:r>
    </w:p>
    <w:p w:rsidR="00D40A1D" w:rsidRPr="00EF29B0" w:rsidRDefault="00D40A1D" w:rsidP="00D40A1D">
      <w:pPr>
        <w:numPr>
          <w:ilvl w:val="0"/>
          <w:numId w:val="1"/>
        </w:numPr>
        <w:tabs>
          <w:tab w:val="clear" w:pos="720"/>
          <w:tab w:val="num" w:pos="0"/>
        </w:tabs>
        <w:spacing w:line="340" w:lineRule="exact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предоставить данные для различных видов и уровней анализа подготовленности </w:t>
      </w:r>
      <w:r w:rsidR="00D8348B">
        <w:rPr>
          <w:sz w:val="26"/>
          <w:szCs w:val="26"/>
        </w:rPr>
        <w:t>уча</w:t>
      </w:r>
      <w:r w:rsidRPr="00EF29B0">
        <w:rPr>
          <w:sz w:val="26"/>
          <w:szCs w:val="26"/>
        </w:rPr>
        <w:t>щихся:</w:t>
      </w:r>
    </w:p>
    <w:p w:rsidR="00D40A1D" w:rsidRPr="00EF29B0" w:rsidRDefault="00D40A1D" w:rsidP="00D40A1D">
      <w:pPr>
        <w:numPr>
          <w:ilvl w:val="1"/>
          <w:numId w:val="1"/>
        </w:numPr>
        <w:tabs>
          <w:tab w:val="clear" w:pos="1440"/>
          <w:tab w:val="num" w:pos="0"/>
        </w:tabs>
        <w:spacing w:line="340" w:lineRule="exact"/>
        <w:ind w:left="0" w:firstLine="0"/>
        <w:rPr>
          <w:sz w:val="26"/>
          <w:szCs w:val="26"/>
        </w:rPr>
      </w:pPr>
      <w:r w:rsidRPr="00EF29B0">
        <w:rPr>
          <w:sz w:val="26"/>
          <w:szCs w:val="26"/>
        </w:rPr>
        <w:t>школьникам – возможность сопоставить собственные результаты с результ</w:t>
      </w:r>
      <w:r w:rsidRPr="00EF29B0">
        <w:rPr>
          <w:sz w:val="26"/>
          <w:szCs w:val="26"/>
        </w:rPr>
        <w:t>а</w:t>
      </w:r>
      <w:r w:rsidRPr="00EF29B0">
        <w:rPr>
          <w:sz w:val="26"/>
          <w:szCs w:val="26"/>
        </w:rPr>
        <w:t>тами других участников</w:t>
      </w:r>
      <w:r w:rsidR="00253E54">
        <w:rPr>
          <w:sz w:val="26"/>
          <w:szCs w:val="26"/>
        </w:rPr>
        <w:t xml:space="preserve"> района</w:t>
      </w:r>
      <w:r w:rsidRPr="00EF29B0">
        <w:rPr>
          <w:sz w:val="26"/>
          <w:szCs w:val="26"/>
        </w:rPr>
        <w:t>;</w:t>
      </w:r>
    </w:p>
    <w:p w:rsidR="00D40A1D" w:rsidRPr="00EF29B0" w:rsidRDefault="00D40A1D" w:rsidP="00D40A1D">
      <w:pPr>
        <w:numPr>
          <w:ilvl w:val="1"/>
          <w:numId w:val="1"/>
        </w:numPr>
        <w:tabs>
          <w:tab w:val="clear" w:pos="1440"/>
          <w:tab w:val="num" w:pos="0"/>
        </w:tabs>
        <w:spacing w:line="340" w:lineRule="exact"/>
        <w:ind w:left="0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учителям и администрации школ, представителям </w:t>
      </w:r>
      <w:r w:rsidR="00253E54">
        <w:rPr>
          <w:sz w:val="26"/>
          <w:szCs w:val="26"/>
        </w:rPr>
        <w:t>комитета по образованию</w:t>
      </w:r>
      <w:r w:rsidRPr="00EF29B0">
        <w:rPr>
          <w:sz w:val="26"/>
          <w:szCs w:val="26"/>
        </w:rPr>
        <w:t xml:space="preserve"> – возможность анализа подготовленности учащихся на уровне образовательного учрежде</w:t>
      </w:r>
      <w:r w:rsidR="00253E54">
        <w:rPr>
          <w:sz w:val="26"/>
          <w:szCs w:val="26"/>
        </w:rPr>
        <w:t>ния/муниципалитета</w:t>
      </w:r>
      <w:r w:rsidRPr="00EF29B0">
        <w:rPr>
          <w:sz w:val="26"/>
          <w:szCs w:val="26"/>
        </w:rPr>
        <w:t>.</w:t>
      </w:r>
    </w:p>
    <w:p w:rsidR="00D40A1D" w:rsidRPr="00EF29B0" w:rsidRDefault="00D40A1D" w:rsidP="00D40A1D">
      <w:pPr>
        <w:numPr>
          <w:ilvl w:val="0"/>
          <w:numId w:val="1"/>
        </w:numPr>
        <w:tabs>
          <w:tab w:val="clear" w:pos="720"/>
          <w:tab w:val="num" w:pos="0"/>
        </w:tabs>
        <w:spacing w:line="340" w:lineRule="exact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предоставить учащимся и педагогам возможность совершенствования навыков работы с тестовыми заданиями, что немаловажно в плане подготовки к </w:t>
      </w:r>
      <w:r w:rsidR="00427FF8">
        <w:rPr>
          <w:sz w:val="26"/>
          <w:szCs w:val="26"/>
        </w:rPr>
        <w:t>ОГЭ</w:t>
      </w:r>
      <w:r w:rsidRPr="00EF29B0">
        <w:rPr>
          <w:sz w:val="26"/>
          <w:szCs w:val="26"/>
        </w:rPr>
        <w:t xml:space="preserve"> и ЕГЭ.</w:t>
      </w:r>
    </w:p>
    <w:p w:rsidR="00D40A1D" w:rsidRPr="00EF29B0" w:rsidRDefault="00D40A1D" w:rsidP="00D40A1D">
      <w:pPr>
        <w:pStyle w:val="a5"/>
        <w:spacing w:line="264" w:lineRule="auto"/>
        <w:ind w:left="-567" w:firstLine="0"/>
        <w:rPr>
          <w:sz w:val="26"/>
          <w:szCs w:val="26"/>
        </w:rPr>
      </w:pPr>
    </w:p>
    <w:p w:rsidR="00D40A1D" w:rsidRPr="00EF29B0" w:rsidRDefault="00D40A1D" w:rsidP="00D40A1D">
      <w:pPr>
        <w:pStyle w:val="a5"/>
        <w:numPr>
          <w:ilvl w:val="0"/>
          <w:numId w:val="2"/>
        </w:numPr>
        <w:tabs>
          <w:tab w:val="clear" w:pos="360"/>
          <w:tab w:val="num" w:pos="0"/>
        </w:tabs>
        <w:spacing w:line="264" w:lineRule="auto"/>
        <w:ind w:left="-567" w:firstLine="0"/>
        <w:jc w:val="center"/>
        <w:rPr>
          <w:b/>
          <w:bCs/>
          <w:sz w:val="26"/>
          <w:szCs w:val="26"/>
        </w:rPr>
      </w:pPr>
      <w:r w:rsidRPr="00EF29B0">
        <w:rPr>
          <w:b/>
          <w:bCs/>
          <w:sz w:val="26"/>
          <w:szCs w:val="26"/>
        </w:rPr>
        <w:t>Общие положения.</w:t>
      </w:r>
    </w:p>
    <w:p w:rsidR="00D40A1D" w:rsidRPr="00EF29B0" w:rsidRDefault="00253E54" w:rsidP="00D40A1D">
      <w:pPr>
        <w:numPr>
          <w:ilvl w:val="1"/>
          <w:numId w:val="2"/>
        </w:numPr>
        <w:tabs>
          <w:tab w:val="clear" w:pos="450"/>
        </w:tabs>
        <w:spacing w:line="264" w:lineRule="auto"/>
        <w:ind w:left="-567" w:firstLine="0"/>
        <w:rPr>
          <w:sz w:val="26"/>
          <w:szCs w:val="26"/>
        </w:rPr>
      </w:pPr>
      <w:r>
        <w:rPr>
          <w:sz w:val="26"/>
          <w:szCs w:val="26"/>
        </w:rPr>
        <w:t>Конкурс проводи</w:t>
      </w:r>
      <w:r w:rsidR="00D40A1D" w:rsidRPr="00EF29B0">
        <w:rPr>
          <w:sz w:val="26"/>
          <w:szCs w:val="26"/>
        </w:rPr>
        <w:t xml:space="preserve">тся </w:t>
      </w:r>
      <w:r>
        <w:rPr>
          <w:sz w:val="26"/>
          <w:szCs w:val="26"/>
        </w:rPr>
        <w:t>районным методическим объединением учителей химии</w:t>
      </w:r>
      <w:r w:rsidR="00D40A1D" w:rsidRPr="00EF29B0">
        <w:rPr>
          <w:sz w:val="26"/>
          <w:szCs w:val="26"/>
        </w:rPr>
        <w:t xml:space="preserve"> (</w:t>
      </w:r>
      <w:r w:rsidR="00D8348B">
        <w:rPr>
          <w:sz w:val="26"/>
          <w:szCs w:val="26"/>
        </w:rPr>
        <w:t>Первомайский район) в 2015/16</w:t>
      </w:r>
      <w:r w:rsidR="00D40A1D" w:rsidRPr="00EF29B0">
        <w:rPr>
          <w:sz w:val="26"/>
          <w:szCs w:val="26"/>
        </w:rPr>
        <w:t xml:space="preserve"> учебном году для учащихся</w:t>
      </w:r>
      <w:r>
        <w:rPr>
          <w:sz w:val="26"/>
          <w:szCs w:val="26"/>
        </w:rPr>
        <w:t xml:space="preserve"> 8-11 классов</w:t>
      </w:r>
      <w:r w:rsidR="00D40A1D" w:rsidRPr="00EF29B0">
        <w:rPr>
          <w:sz w:val="26"/>
          <w:szCs w:val="26"/>
        </w:rPr>
        <w:t xml:space="preserve"> общеобраз</w:t>
      </w:r>
      <w:r w:rsidR="00D40A1D" w:rsidRPr="00EF29B0">
        <w:rPr>
          <w:sz w:val="26"/>
          <w:szCs w:val="26"/>
        </w:rPr>
        <w:t>о</w:t>
      </w:r>
      <w:r w:rsidR="00D40A1D" w:rsidRPr="00EF29B0">
        <w:rPr>
          <w:sz w:val="26"/>
          <w:szCs w:val="26"/>
        </w:rPr>
        <w:t>вательных учреждений</w:t>
      </w:r>
      <w:r>
        <w:rPr>
          <w:sz w:val="26"/>
          <w:szCs w:val="26"/>
        </w:rPr>
        <w:t xml:space="preserve"> района</w:t>
      </w:r>
      <w:r w:rsidR="00D40A1D" w:rsidRPr="00EF29B0">
        <w:rPr>
          <w:sz w:val="26"/>
          <w:szCs w:val="26"/>
        </w:rPr>
        <w:t xml:space="preserve">. 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Руководство проведением </w:t>
      </w:r>
      <w:r w:rsidR="00815BC3">
        <w:rPr>
          <w:sz w:val="26"/>
          <w:szCs w:val="26"/>
        </w:rPr>
        <w:t>Конкурс</w:t>
      </w:r>
      <w:r w:rsidR="00253E54">
        <w:rPr>
          <w:sz w:val="26"/>
          <w:szCs w:val="26"/>
        </w:rPr>
        <w:t>а</w:t>
      </w:r>
      <w:r w:rsidRPr="00EF29B0">
        <w:rPr>
          <w:sz w:val="26"/>
          <w:szCs w:val="26"/>
        </w:rPr>
        <w:t xml:space="preserve"> осуществляет Оргкомитет. Председатель Оргкомитета – </w:t>
      </w:r>
      <w:r w:rsidR="00253E54">
        <w:rPr>
          <w:sz w:val="26"/>
          <w:szCs w:val="26"/>
        </w:rPr>
        <w:t>Терехина Лидия Владимировна</w:t>
      </w:r>
      <w:r w:rsidR="00217BA0">
        <w:rPr>
          <w:sz w:val="26"/>
          <w:szCs w:val="26"/>
        </w:rPr>
        <w:t>, заместитель председателя – Попов Дмитрий Дмитриевич</w:t>
      </w:r>
      <w:r w:rsidRPr="00EF29B0">
        <w:rPr>
          <w:sz w:val="26"/>
          <w:szCs w:val="26"/>
        </w:rPr>
        <w:t xml:space="preserve">. В состав Оргкомитета входят: </w:t>
      </w:r>
      <w:r w:rsidR="00253E54">
        <w:rPr>
          <w:sz w:val="26"/>
          <w:szCs w:val="26"/>
        </w:rPr>
        <w:t>члены районного методического объединения учителей химии,</w:t>
      </w:r>
      <w:r w:rsidRPr="00EF29B0">
        <w:rPr>
          <w:sz w:val="26"/>
          <w:szCs w:val="26"/>
        </w:rPr>
        <w:t xml:space="preserve"> </w:t>
      </w:r>
      <w:r w:rsidR="00253E54">
        <w:rPr>
          <w:sz w:val="26"/>
          <w:szCs w:val="26"/>
        </w:rPr>
        <w:t xml:space="preserve">выступающие в качестве </w:t>
      </w:r>
      <w:r w:rsidRPr="00EF29B0">
        <w:rPr>
          <w:sz w:val="26"/>
          <w:szCs w:val="26"/>
        </w:rPr>
        <w:t>автор</w:t>
      </w:r>
      <w:r w:rsidR="00253E54">
        <w:rPr>
          <w:sz w:val="26"/>
          <w:szCs w:val="26"/>
        </w:rPr>
        <w:t>ов</w:t>
      </w:r>
      <w:r w:rsidRPr="00EF29B0">
        <w:rPr>
          <w:sz w:val="26"/>
          <w:szCs w:val="26"/>
        </w:rPr>
        <w:t xml:space="preserve"> заданий</w:t>
      </w:r>
      <w:r w:rsidR="00253E54">
        <w:rPr>
          <w:sz w:val="26"/>
          <w:szCs w:val="26"/>
        </w:rPr>
        <w:t>,</w:t>
      </w:r>
      <w:r w:rsidRPr="00EF29B0">
        <w:rPr>
          <w:sz w:val="26"/>
          <w:szCs w:val="26"/>
        </w:rPr>
        <w:t xml:space="preserve"> специа</w:t>
      </w:r>
      <w:r w:rsidR="00253E54">
        <w:rPr>
          <w:sz w:val="26"/>
          <w:szCs w:val="26"/>
        </w:rPr>
        <w:t>листов</w:t>
      </w:r>
      <w:r w:rsidRPr="00EF29B0">
        <w:rPr>
          <w:sz w:val="26"/>
          <w:szCs w:val="26"/>
        </w:rPr>
        <w:t xml:space="preserve"> по информационному сопровождению</w:t>
      </w:r>
      <w:r w:rsidR="00253E54">
        <w:rPr>
          <w:sz w:val="26"/>
          <w:szCs w:val="26"/>
        </w:rPr>
        <w:t>, членов жюри Конкурса</w:t>
      </w:r>
      <w:r w:rsidRPr="00EF29B0">
        <w:rPr>
          <w:sz w:val="26"/>
          <w:szCs w:val="26"/>
        </w:rPr>
        <w:t>. Официальные запросы направляются в адрес Оргкомитета или на имя председателя Оргкомитета. Текущие вопросы решаются членами Оргкомитета в рамках их компетенций.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Среди участников </w:t>
      </w:r>
      <w:r w:rsidR="00253E54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выделены следующие группы:</w:t>
      </w:r>
    </w:p>
    <w:p w:rsidR="00D40A1D" w:rsidRPr="00EF29B0" w:rsidRDefault="00D40A1D" w:rsidP="00D40A1D">
      <w:pPr>
        <w:spacing w:line="264" w:lineRule="auto"/>
        <w:ind w:left="-567"/>
        <w:rPr>
          <w:sz w:val="26"/>
          <w:szCs w:val="26"/>
        </w:rPr>
      </w:pPr>
      <w:r w:rsidRPr="00EF29B0">
        <w:rPr>
          <w:sz w:val="26"/>
          <w:szCs w:val="26"/>
        </w:rPr>
        <w:lastRenderedPageBreak/>
        <w:t xml:space="preserve">– </w:t>
      </w:r>
      <w:r w:rsidR="00D8348B">
        <w:rPr>
          <w:i/>
          <w:sz w:val="26"/>
          <w:szCs w:val="26"/>
        </w:rPr>
        <w:t>У</w:t>
      </w:r>
      <w:r w:rsidRPr="00EF29B0">
        <w:rPr>
          <w:i/>
          <w:sz w:val="26"/>
          <w:szCs w:val="26"/>
        </w:rPr>
        <w:t>чащиеся</w:t>
      </w:r>
      <w:r w:rsidRPr="00EF29B0">
        <w:rPr>
          <w:sz w:val="26"/>
          <w:szCs w:val="26"/>
        </w:rPr>
        <w:t xml:space="preserve"> – непосредственные участники соревновательной деятельности, т.е. именно они работают с заданиями </w:t>
      </w:r>
      <w:r w:rsidR="00253E54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>, среди них подводятся итоги, определяются победители и т.д.;</w:t>
      </w:r>
    </w:p>
    <w:p w:rsidR="00D40A1D" w:rsidRPr="00EF29B0" w:rsidRDefault="00D40A1D" w:rsidP="00D40A1D">
      <w:pPr>
        <w:spacing w:line="264" w:lineRule="auto"/>
        <w:ind w:left="-567"/>
        <w:rPr>
          <w:sz w:val="26"/>
          <w:szCs w:val="26"/>
        </w:rPr>
      </w:pPr>
      <w:r w:rsidRPr="00EF29B0">
        <w:rPr>
          <w:sz w:val="26"/>
          <w:szCs w:val="26"/>
        </w:rPr>
        <w:t xml:space="preserve">– </w:t>
      </w:r>
      <w:r w:rsidRPr="00EF29B0">
        <w:rPr>
          <w:i/>
          <w:sz w:val="26"/>
          <w:szCs w:val="26"/>
        </w:rPr>
        <w:t>Координаторы</w:t>
      </w:r>
      <w:r w:rsidRPr="00EF29B0">
        <w:rPr>
          <w:sz w:val="26"/>
          <w:szCs w:val="26"/>
        </w:rPr>
        <w:t xml:space="preserve"> выступают в качестве организаторов в конкретных образовательных учреждениях, т.е. оформляют и предоставляют  заявки в Оргкомитет; осуществляют информационный обмен с Оргкомитетом; получают и распределяют материалы </w:t>
      </w:r>
      <w:r w:rsidR="00253E54">
        <w:rPr>
          <w:sz w:val="26"/>
          <w:szCs w:val="26"/>
        </w:rPr>
        <w:t>Конку</w:t>
      </w:r>
      <w:r w:rsidR="00253E54">
        <w:rPr>
          <w:sz w:val="26"/>
          <w:szCs w:val="26"/>
        </w:rPr>
        <w:t>р</w:t>
      </w:r>
      <w:r w:rsidR="00253E54">
        <w:rPr>
          <w:sz w:val="26"/>
          <w:szCs w:val="26"/>
        </w:rPr>
        <w:t>са</w:t>
      </w:r>
      <w:r w:rsidRPr="00EF29B0">
        <w:rPr>
          <w:sz w:val="26"/>
          <w:szCs w:val="26"/>
        </w:rPr>
        <w:t xml:space="preserve">; несут ответственность за соответствие проведения </w:t>
      </w:r>
      <w:r w:rsidR="00253E54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в образовательных учреждениях района Положению и высылаемым инструкциям по проведению </w:t>
      </w:r>
      <w:r w:rsidR="00253E54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; выступают в качестве официальных представителей интересов учащихся и других участников </w:t>
      </w:r>
      <w:r w:rsidR="00253E54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при возникновении вопросов, спорных ситуаций и т.д.;</w:t>
      </w:r>
    </w:p>
    <w:p w:rsidR="00D40A1D" w:rsidRPr="00EF29B0" w:rsidRDefault="00D40A1D" w:rsidP="00D40A1D">
      <w:pPr>
        <w:spacing w:line="264" w:lineRule="auto"/>
        <w:ind w:left="-567"/>
        <w:rPr>
          <w:sz w:val="26"/>
          <w:szCs w:val="26"/>
        </w:rPr>
      </w:pPr>
      <w:r w:rsidRPr="00EF29B0">
        <w:rPr>
          <w:sz w:val="26"/>
          <w:szCs w:val="26"/>
        </w:rPr>
        <w:t xml:space="preserve">– </w:t>
      </w:r>
      <w:r w:rsidRPr="00EF29B0">
        <w:rPr>
          <w:i/>
          <w:sz w:val="26"/>
          <w:szCs w:val="26"/>
        </w:rPr>
        <w:t>Дежурные по кабинетам</w:t>
      </w:r>
      <w:r w:rsidRPr="00EF29B0">
        <w:rPr>
          <w:sz w:val="26"/>
          <w:szCs w:val="26"/>
        </w:rPr>
        <w:t xml:space="preserve"> – определяются решением образовательного учреждения (координатора), несут ответственность за соблюдение требований при непосредстве</w:t>
      </w:r>
      <w:r w:rsidRPr="00EF29B0">
        <w:rPr>
          <w:sz w:val="26"/>
          <w:szCs w:val="26"/>
        </w:rPr>
        <w:t>н</w:t>
      </w:r>
      <w:r w:rsidRPr="00EF29B0">
        <w:rPr>
          <w:sz w:val="26"/>
          <w:szCs w:val="26"/>
        </w:rPr>
        <w:t>ной работе с заданиями конкретной группы учащихся;</w:t>
      </w:r>
    </w:p>
    <w:p w:rsidR="00D40A1D" w:rsidRPr="00D40A1D" w:rsidRDefault="00D40A1D" w:rsidP="00D40A1D">
      <w:pPr>
        <w:spacing w:line="264" w:lineRule="auto"/>
        <w:ind w:left="-567"/>
        <w:rPr>
          <w:sz w:val="26"/>
          <w:szCs w:val="26"/>
        </w:rPr>
      </w:pPr>
      <w:r w:rsidRPr="00EF29B0">
        <w:rPr>
          <w:sz w:val="26"/>
          <w:szCs w:val="26"/>
        </w:rPr>
        <w:softHyphen/>
        <w:t xml:space="preserve">– </w:t>
      </w:r>
      <w:r w:rsidRPr="00EF29B0">
        <w:rPr>
          <w:i/>
          <w:sz w:val="26"/>
          <w:szCs w:val="26"/>
        </w:rPr>
        <w:t>Учителя, подготовившие участников (призеров, победителей)</w:t>
      </w:r>
      <w:r w:rsidRPr="00EF29B0">
        <w:rPr>
          <w:sz w:val="26"/>
          <w:szCs w:val="26"/>
        </w:rPr>
        <w:t xml:space="preserve"> – педагоги, препода</w:t>
      </w:r>
      <w:r w:rsidRPr="00EF29B0">
        <w:rPr>
          <w:sz w:val="26"/>
          <w:szCs w:val="26"/>
        </w:rPr>
        <w:t>ю</w:t>
      </w:r>
      <w:r w:rsidRPr="00EF29B0">
        <w:rPr>
          <w:sz w:val="26"/>
          <w:szCs w:val="26"/>
        </w:rPr>
        <w:t xml:space="preserve">щие </w:t>
      </w:r>
      <w:r w:rsidR="009646CF">
        <w:rPr>
          <w:sz w:val="26"/>
          <w:szCs w:val="26"/>
        </w:rPr>
        <w:t>учебный</w:t>
      </w:r>
      <w:r w:rsidRPr="00EF29B0">
        <w:rPr>
          <w:sz w:val="26"/>
          <w:szCs w:val="26"/>
        </w:rPr>
        <w:t xml:space="preserve"> пред</w:t>
      </w:r>
      <w:r w:rsidR="009646CF">
        <w:rPr>
          <w:sz w:val="26"/>
          <w:szCs w:val="26"/>
        </w:rPr>
        <w:t>мет</w:t>
      </w:r>
      <w:r w:rsidRPr="00EF29B0">
        <w:rPr>
          <w:sz w:val="26"/>
          <w:szCs w:val="26"/>
        </w:rPr>
        <w:t xml:space="preserve"> учащимся, или те педагоги, чьи заслуги в подготовке уч</w:t>
      </w:r>
      <w:r w:rsidR="00467EA2">
        <w:rPr>
          <w:sz w:val="26"/>
          <w:szCs w:val="26"/>
        </w:rPr>
        <w:t>а</w:t>
      </w:r>
      <w:r w:rsidRPr="00EF29B0">
        <w:rPr>
          <w:sz w:val="26"/>
          <w:szCs w:val="26"/>
        </w:rPr>
        <w:t>щихся по конкретному предмету признаются самими учащимися наиболее значитель</w:t>
      </w:r>
      <w:r w:rsidR="00D8348B">
        <w:rPr>
          <w:sz w:val="26"/>
          <w:szCs w:val="26"/>
        </w:rPr>
        <w:t>ными. У</w:t>
      </w:r>
      <w:r w:rsidRPr="00EF29B0">
        <w:rPr>
          <w:sz w:val="26"/>
          <w:szCs w:val="26"/>
        </w:rPr>
        <w:t>чащийся предоставляет данную информацию, заполняя соответствующие поля в бланке ответов.</w:t>
      </w:r>
    </w:p>
    <w:p w:rsidR="00D40A1D" w:rsidRPr="00EF29B0" w:rsidRDefault="00D40A1D" w:rsidP="00D40A1D">
      <w:pPr>
        <w:spacing w:line="264" w:lineRule="auto"/>
        <w:ind w:left="-567"/>
        <w:rPr>
          <w:sz w:val="26"/>
          <w:szCs w:val="26"/>
        </w:rPr>
      </w:pPr>
      <w:r>
        <w:rPr>
          <w:sz w:val="26"/>
          <w:szCs w:val="26"/>
        </w:rPr>
        <w:tab/>
      </w:r>
      <w:r w:rsidRPr="00EF29B0">
        <w:rPr>
          <w:sz w:val="26"/>
          <w:szCs w:val="26"/>
        </w:rPr>
        <w:t xml:space="preserve">Любое взаимодействие с Оргкомитетом осуществляют только Координаторы, учителя и/или уполномоченные представители образовательных учреждений. 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Организация </w:t>
      </w:r>
      <w:r w:rsidR="009646CF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в образовательных учреждениях может осуществляться территориальным (школьным, муниципальным) представителем (Координатором), который обеспечивает сбор заявок от школ, доставку заданий/результатов и отправку работ в Оргкомитет, а также – связь с Оргкомитетом в целом. При отсутствии такого представителя данные функции может выполнять учитель, который обеспечит орган</w:t>
      </w:r>
      <w:r w:rsidRPr="00EF29B0">
        <w:rPr>
          <w:sz w:val="26"/>
          <w:szCs w:val="26"/>
        </w:rPr>
        <w:t>и</w:t>
      </w:r>
      <w:r w:rsidRPr="00EF29B0">
        <w:rPr>
          <w:sz w:val="26"/>
          <w:szCs w:val="26"/>
        </w:rPr>
        <w:t xml:space="preserve">зацию и проведение </w:t>
      </w:r>
      <w:r w:rsidR="009646CF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в точном соответствии с инструкциями. </w:t>
      </w:r>
    </w:p>
    <w:p w:rsidR="00C10B7B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C10B7B">
        <w:rPr>
          <w:sz w:val="26"/>
          <w:szCs w:val="26"/>
        </w:rPr>
        <w:t xml:space="preserve">Участие в </w:t>
      </w:r>
      <w:r w:rsidR="009646CF" w:rsidRPr="00C10B7B">
        <w:rPr>
          <w:sz w:val="26"/>
          <w:szCs w:val="26"/>
        </w:rPr>
        <w:t>Конкурсе</w:t>
      </w:r>
      <w:r w:rsidRPr="00C10B7B">
        <w:rPr>
          <w:sz w:val="26"/>
          <w:szCs w:val="26"/>
        </w:rPr>
        <w:t xml:space="preserve"> является добровольным. К участию допускаются все жела</w:t>
      </w:r>
      <w:r w:rsidRPr="00C10B7B">
        <w:rPr>
          <w:sz w:val="26"/>
          <w:szCs w:val="26"/>
        </w:rPr>
        <w:t>ю</w:t>
      </w:r>
      <w:r w:rsidRPr="00C10B7B">
        <w:rPr>
          <w:sz w:val="26"/>
          <w:szCs w:val="26"/>
        </w:rPr>
        <w:t xml:space="preserve">щие учащиеся </w:t>
      </w:r>
      <w:r w:rsidR="00C10B7B" w:rsidRPr="00C10B7B">
        <w:rPr>
          <w:sz w:val="26"/>
          <w:szCs w:val="26"/>
        </w:rPr>
        <w:t>8-11 классов</w:t>
      </w:r>
    </w:p>
    <w:p w:rsidR="00D40A1D" w:rsidRPr="00C10B7B" w:rsidRDefault="00C10B7B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>
        <w:rPr>
          <w:sz w:val="26"/>
          <w:szCs w:val="26"/>
        </w:rPr>
        <w:t>Конкурс</w:t>
      </w:r>
      <w:r w:rsidR="00D40A1D" w:rsidRPr="00C10B7B">
        <w:rPr>
          <w:sz w:val="26"/>
          <w:szCs w:val="26"/>
        </w:rPr>
        <w:t xml:space="preserve"> проводится заочно в тестовой форме, предусматривающей з</w:t>
      </w:r>
      <w:r w:rsidR="00427FF8">
        <w:rPr>
          <w:sz w:val="26"/>
          <w:szCs w:val="26"/>
        </w:rPr>
        <w:t xml:space="preserve">адания трех уровней сложности. </w:t>
      </w:r>
      <w:r w:rsidR="00D40A1D" w:rsidRPr="00C10B7B">
        <w:rPr>
          <w:sz w:val="26"/>
          <w:szCs w:val="26"/>
        </w:rPr>
        <w:t xml:space="preserve">Ответы на задания учащиеся дают на специальных бланках, которые предоставляются Оргкомитетом к срокам проведения </w:t>
      </w:r>
      <w:r>
        <w:rPr>
          <w:sz w:val="26"/>
          <w:szCs w:val="26"/>
        </w:rPr>
        <w:t>Конкурса</w:t>
      </w:r>
      <w:r w:rsidR="00D40A1D" w:rsidRPr="00C10B7B">
        <w:rPr>
          <w:sz w:val="26"/>
          <w:szCs w:val="26"/>
        </w:rPr>
        <w:t xml:space="preserve">. Определенная часть заданий требует не только владения материалом школьной программы, но и дополнительных знаний по </w:t>
      </w:r>
      <w:r>
        <w:rPr>
          <w:sz w:val="26"/>
          <w:szCs w:val="26"/>
        </w:rPr>
        <w:t>химии</w:t>
      </w:r>
      <w:r w:rsidR="00D40A1D" w:rsidRPr="00C10B7B">
        <w:rPr>
          <w:sz w:val="26"/>
          <w:szCs w:val="26"/>
        </w:rPr>
        <w:t xml:space="preserve">. Порядок участия в </w:t>
      </w:r>
      <w:r>
        <w:rPr>
          <w:sz w:val="26"/>
          <w:szCs w:val="26"/>
        </w:rPr>
        <w:t>Конкурсе</w:t>
      </w:r>
      <w:r w:rsidR="00D40A1D" w:rsidRPr="00C10B7B">
        <w:rPr>
          <w:sz w:val="26"/>
          <w:szCs w:val="26"/>
        </w:rPr>
        <w:t xml:space="preserve"> регламентируется Разделом 4 данного Положения.</w:t>
      </w:r>
    </w:p>
    <w:p w:rsidR="00D40A1D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Любая информация о нарушении пра</w:t>
      </w:r>
      <w:r w:rsidR="00D30713">
        <w:rPr>
          <w:sz w:val="26"/>
          <w:szCs w:val="26"/>
        </w:rPr>
        <w:t>вил, изложенных в</w:t>
      </w:r>
      <w:r w:rsidRPr="00EF29B0">
        <w:rPr>
          <w:sz w:val="26"/>
          <w:szCs w:val="26"/>
        </w:rPr>
        <w:t xml:space="preserve"> Инструкциях</w:t>
      </w:r>
      <w:r w:rsidR="00D30713">
        <w:rPr>
          <w:sz w:val="26"/>
          <w:szCs w:val="26"/>
        </w:rPr>
        <w:t xml:space="preserve"> по провед</w:t>
      </w:r>
      <w:r w:rsidR="00D30713">
        <w:rPr>
          <w:sz w:val="26"/>
          <w:szCs w:val="26"/>
        </w:rPr>
        <w:t>е</w:t>
      </w:r>
      <w:r w:rsidR="00D30713">
        <w:rPr>
          <w:sz w:val="26"/>
          <w:szCs w:val="26"/>
        </w:rPr>
        <w:t>нию Конкурса</w:t>
      </w:r>
      <w:r w:rsidRPr="00EF29B0">
        <w:rPr>
          <w:sz w:val="26"/>
          <w:szCs w:val="26"/>
        </w:rPr>
        <w:t>, может быть проверена Оргкомитетом, который оставляет за собой право принятия соответствующего решения в рамках своих полномочий.</w:t>
      </w:r>
    </w:p>
    <w:p w:rsidR="00467EA2" w:rsidRPr="00EF29B0" w:rsidRDefault="00467EA2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>
        <w:rPr>
          <w:sz w:val="26"/>
          <w:szCs w:val="26"/>
        </w:rPr>
        <w:t>Информационную поддержку конкурса осуществляет сайт МБОУ «Бобровская СОШ» Первомайского района (</w:t>
      </w:r>
      <w:hyperlink r:id="rId7" w:history="1">
        <w:r w:rsidRPr="004369BD">
          <w:rPr>
            <w:rStyle w:val="a4"/>
            <w:sz w:val="26"/>
            <w:szCs w:val="26"/>
          </w:rPr>
          <w:t>http://bobrowka.ucoz.ru/</w:t>
        </w:r>
      </w:hyperlink>
      <w:r>
        <w:rPr>
          <w:sz w:val="26"/>
          <w:szCs w:val="26"/>
        </w:rPr>
        <w:t xml:space="preserve"> ).</w:t>
      </w:r>
    </w:p>
    <w:p w:rsidR="00D40A1D" w:rsidRPr="00EF29B0" w:rsidRDefault="00D40A1D" w:rsidP="00D40A1D">
      <w:pPr>
        <w:spacing w:line="264" w:lineRule="auto"/>
        <w:ind w:left="-567"/>
        <w:rPr>
          <w:sz w:val="26"/>
          <w:szCs w:val="26"/>
        </w:rPr>
      </w:pPr>
    </w:p>
    <w:p w:rsidR="00D40A1D" w:rsidRPr="00EF29B0" w:rsidRDefault="00D40A1D" w:rsidP="00D40A1D">
      <w:pPr>
        <w:pStyle w:val="a5"/>
        <w:numPr>
          <w:ilvl w:val="0"/>
          <w:numId w:val="2"/>
        </w:numPr>
        <w:tabs>
          <w:tab w:val="clear" w:pos="360"/>
          <w:tab w:val="num" w:pos="0"/>
        </w:tabs>
        <w:spacing w:line="264" w:lineRule="auto"/>
        <w:ind w:left="-567" w:firstLine="0"/>
        <w:jc w:val="center"/>
        <w:rPr>
          <w:b/>
          <w:bCs/>
          <w:sz w:val="26"/>
          <w:szCs w:val="26"/>
        </w:rPr>
      </w:pPr>
      <w:r w:rsidRPr="00EF29B0">
        <w:rPr>
          <w:b/>
          <w:bCs/>
          <w:sz w:val="26"/>
          <w:szCs w:val="26"/>
        </w:rPr>
        <w:t>Порядок обмена информацией между Оргкомитетом и участниками.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Для участия в </w:t>
      </w:r>
      <w:r w:rsidR="00D30713">
        <w:rPr>
          <w:sz w:val="26"/>
          <w:szCs w:val="26"/>
        </w:rPr>
        <w:t>Конкурсе</w:t>
      </w:r>
      <w:r w:rsidRPr="00EF29B0">
        <w:rPr>
          <w:sz w:val="26"/>
          <w:szCs w:val="26"/>
        </w:rPr>
        <w:t xml:space="preserve"> образовательным учреждениям необходимо подать заявку либо Координатору, либо непосредственно в Оргкомитет.</w:t>
      </w:r>
    </w:p>
    <w:p w:rsidR="00D40A1D" w:rsidRPr="00EF29B0" w:rsidRDefault="00D40A1D" w:rsidP="00D40A1D">
      <w:pPr>
        <w:spacing w:line="264" w:lineRule="auto"/>
        <w:ind w:left="-567"/>
        <w:rPr>
          <w:sz w:val="26"/>
          <w:szCs w:val="26"/>
        </w:rPr>
      </w:pPr>
      <w:r w:rsidRPr="00EF29B0">
        <w:rPr>
          <w:sz w:val="26"/>
          <w:szCs w:val="26"/>
        </w:rPr>
        <w:lastRenderedPageBreak/>
        <w:t>Оргкомитет рассматривает только корректно оформленные заявки с указанием всей необходимой информации. В каждой поданной заявке должны быть указаны:</w:t>
      </w:r>
    </w:p>
    <w:p w:rsidR="00D40A1D" w:rsidRPr="00D30713" w:rsidRDefault="00D40A1D" w:rsidP="00D30713">
      <w:pPr>
        <w:numPr>
          <w:ilvl w:val="0"/>
          <w:numId w:val="3"/>
        </w:numPr>
        <w:tabs>
          <w:tab w:val="clear" w:pos="720"/>
          <w:tab w:val="num" w:pos="0"/>
        </w:tabs>
        <w:spacing w:line="264" w:lineRule="auto"/>
        <w:ind w:left="-567" w:firstLine="283"/>
        <w:rPr>
          <w:sz w:val="26"/>
          <w:szCs w:val="26"/>
        </w:rPr>
      </w:pPr>
      <w:r w:rsidRPr="00EF29B0">
        <w:rPr>
          <w:sz w:val="26"/>
          <w:szCs w:val="26"/>
        </w:rPr>
        <w:t>полное наименование образовательного учреждения;</w:t>
      </w:r>
    </w:p>
    <w:p w:rsidR="00D40A1D" w:rsidRPr="00EF29B0" w:rsidRDefault="00D40A1D" w:rsidP="00D40A1D">
      <w:pPr>
        <w:numPr>
          <w:ilvl w:val="0"/>
          <w:numId w:val="3"/>
        </w:numPr>
        <w:tabs>
          <w:tab w:val="clear" w:pos="720"/>
          <w:tab w:val="num" w:pos="0"/>
        </w:tabs>
        <w:spacing w:line="264" w:lineRule="auto"/>
        <w:ind w:left="-567" w:firstLine="283"/>
        <w:rPr>
          <w:sz w:val="26"/>
          <w:szCs w:val="26"/>
        </w:rPr>
      </w:pPr>
      <w:r w:rsidRPr="00EF29B0">
        <w:rPr>
          <w:sz w:val="26"/>
          <w:szCs w:val="26"/>
        </w:rPr>
        <w:t>количество участников по каждой учебной параллели.</w:t>
      </w:r>
    </w:p>
    <w:p w:rsidR="00D40A1D" w:rsidRPr="00EF29B0" w:rsidRDefault="00D40A1D" w:rsidP="00D40A1D">
      <w:pPr>
        <w:spacing w:line="264" w:lineRule="auto"/>
        <w:ind w:left="-567"/>
        <w:rPr>
          <w:sz w:val="26"/>
          <w:szCs w:val="26"/>
        </w:rPr>
      </w:pPr>
      <w:r w:rsidRPr="00EF29B0">
        <w:rPr>
          <w:sz w:val="26"/>
          <w:szCs w:val="26"/>
        </w:rPr>
        <w:tab/>
        <w:t xml:space="preserve">Образец заявки предоставлен в </w:t>
      </w:r>
      <w:r w:rsidRPr="00EF29B0">
        <w:rPr>
          <w:b/>
          <w:i/>
          <w:sz w:val="26"/>
          <w:szCs w:val="26"/>
        </w:rPr>
        <w:t>Приложении 2</w:t>
      </w:r>
      <w:r w:rsidRPr="00EF29B0">
        <w:rPr>
          <w:sz w:val="26"/>
          <w:szCs w:val="26"/>
        </w:rPr>
        <w:t>. Подача заявки является обязател</w:t>
      </w:r>
      <w:r w:rsidRPr="00EF29B0">
        <w:rPr>
          <w:sz w:val="26"/>
          <w:szCs w:val="26"/>
        </w:rPr>
        <w:t>ь</w:t>
      </w:r>
      <w:r w:rsidRPr="00EF29B0">
        <w:rPr>
          <w:sz w:val="26"/>
          <w:szCs w:val="26"/>
        </w:rPr>
        <w:t>ной и не может быть зам</w:t>
      </w:r>
      <w:r w:rsidR="00D30713">
        <w:rPr>
          <w:sz w:val="26"/>
          <w:szCs w:val="26"/>
        </w:rPr>
        <w:t>енена подачей другого документа.</w:t>
      </w:r>
    </w:p>
    <w:p w:rsidR="00D40A1D" w:rsidRPr="00EF29B0" w:rsidRDefault="00D40A1D" w:rsidP="00D30713">
      <w:pPr>
        <w:spacing w:line="264" w:lineRule="auto"/>
        <w:ind w:left="-567"/>
        <w:rPr>
          <w:sz w:val="26"/>
          <w:szCs w:val="26"/>
        </w:rPr>
      </w:pPr>
      <w:r w:rsidRPr="00EF29B0">
        <w:rPr>
          <w:sz w:val="26"/>
          <w:szCs w:val="26"/>
        </w:rPr>
        <w:tab/>
        <w:t xml:space="preserve">На </w:t>
      </w:r>
      <w:r w:rsidR="00D30713">
        <w:rPr>
          <w:sz w:val="26"/>
          <w:szCs w:val="26"/>
        </w:rPr>
        <w:t>Конкурс</w:t>
      </w:r>
      <w:r w:rsidRPr="00EF29B0">
        <w:rPr>
          <w:sz w:val="26"/>
          <w:szCs w:val="26"/>
        </w:rPr>
        <w:t xml:space="preserve"> допускается </w:t>
      </w:r>
      <w:r w:rsidRPr="00EF29B0">
        <w:rPr>
          <w:b/>
          <w:sz w:val="26"/>
          <w:szCs w:val="26"/>
          <w:u w:val="single"/>
        </w:rPr>
        <w:t>не более одной</w:t>
      </w:r>
      <w:r w:rsidRPr="00EF29B0">
        <w:rPr>
          <w:sz w:val="26"/>
          <w:szCs w:val="26"/>
        </w:rPr>
        <w:t xml:space="preserve"> заявки от образовательного учреждения. При нарушении этого условия Оргкомитет не гарантирует правильность обработки заявок от соответствующего образовательного учреждения.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Крайние сроки подачи заявок указаны в </w:t>
      </w:r>
      <w:r w:rsidRPr="00EF29B0">
        <w:rPr>
          <w:b/>
          <w:i/>
          <w:sz w:val="26"/>
          <w:szCs w:val="26"/>
        </w:rPr>
        <w:t>Приложении 1</w:t>
      </w:r>
      <w:r w:rsidRPr="00EF29B0">
        <w:rPr>
          <w:sz w:val="26"/>
          <w:szCs w:val="26"/>
        </w:rPr>
        <w:t>. Оргкомитет рассматрив</w:t>
      </w:r>
      <w:r w:rsidRPr="00EF29B0">
        <w:rPr>
          <w:sz w:val="26"/>
          <w:szCs w:val="26"/>
        </w:rPr>
        <w:t>а</w:t>
      </w:r>
      <w:r w:rsidRPr="00EF29B0">
        <w:rPr>
          <w:sz w:val="26"/>
          <w:szCs w:val="26"/>
        </w:rPr>
        <w:t xml:space="preserve">ет поступившие заявки в рабочие дни до конечной даты приема заявок включительно. Оргкомитет оставляет за собой право отклонить заявку, если она поступила позже указанного срока. </w:t>
      </w:r>
    </w:p>
    <w:p w:rsidR="00D40A1D" w:rsidRPr="00815BC3" w:rsidRDefault="00D40A1D" w:rsidP="00815BC3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Оргкомитет рассматривает заявки, поданные </w:t>
      </w:r>
      <w:r w:rsidRPr="00815BC3">
        <w:rPr>
          <w:sz w:val="26"/>
          <w:szCs w:val="26"/>
        </w:rPr>
        <w:t xml:space="preserve">на адрес электронной почты </w:t>
      </w:r>
      <w:hyperlink r:id="rId8" w:history="1">
        <w:r w:rsidR="00D8348B" w:rsidRPr="00CC06D2">
          <w:rPr>
            <w:rStyle w:val="a4"/>
            <w:sz w:val="26"/>
            <w:szCs w:val="26"/>
            <w:lang w:val="en-US"/>
          </w:rPr>
          <w:t>popoovd</w:t>
        </w:r>
        <w:r w:rsidR="00D8348B" w:rsidRPr="00CC06D2">
          <w:rPr>
            <w:rStyle w:val="a4"/>
            <w:sz w:val="26"/>
            <w:szCs w:val="26"/>
          </w:rPr>
          <w:t>@</w:t>
        </w:r>
        <w:r w:rsidR="00D8348B" w:rsidRPr="00CC06D2">
          <w:rPr>
            <w:rStyle w:val="a4"/>
            <w:sz w:val="26"/>
            <w:szCs w:val="26"/>
            <w:lang w:val="en-US"/>
          </w:rPr>
          <w:t>mail</w:t>
        </w:r>
        <w:r w:rsidR="00D8348B" w:rsidRPr="00CC06D2">
          <w:rPr>
            <w:rStyle w:val="a4"/>
            <w:sz w:val="26"/>
            <w:szCs w:val="26"/>
          </w:rPr>
          <w:t>.</w:t>
        </w:r>
        <w:r w:rsidR="00D8348B" w:rsidRPr="00CC06D2">
          <w:rPr>
            <w:rStyle w:val="a4"/>
            <w:sz w:val="26"/>
            <w:szCs w:val="26"/>
            <w:lang w:val="en-US"/>
          </w:rPr>
          <w:t>ru</w:t>
        </w:r>
      </w:hyperlink>
      <w:r w:rsidRPr="00815BC3">
        <w:rPr>
          <w:sz w:val="26"/>
          <w:szCs w:val="26"/>
        </w:rPr>
        <w:t xml:space="preserve"> (образец оформления представлен в </w:t>
      </w:r>
      <w:r w:rsidRPr="00815BC3">
        <w:rPr>
          <w:b/>
          <w:i/>
          <w:sz w:val="26"/>
          <w:szCs w:val="26"/>
        </w:rPr>
        <w:t>Приложении </w:t>
      </w:r>
      <w:r w:rsidR="00815BC3">
        <w:rPr>
          <w:b/>
          <w:i/>
          <w:sz w:val="26"/>
          <w:szCs w:val="26"/>
        </w:rPr>
        <w:t>2</w:t>
      </w:r>
      <w:r w:rsidRPr="00815BC3">
        <w:rPr>
          <w:sz w:val="26"/>
          <w:szCs w:val="26"/>
        </w:rPr>
        <w:t>);</w:t>
      </w:r>
    </w:p>
    <w:p w:rsidR="00D40A1D" w:rsidRPr="00EF29B0" w:rsidRDefault="00D40A1D" w:rsidP="00815BC3">
      <w:pPr>
        <w:spacing w:line="264" w:lineRule="auto"/>
        <w:ind w:left="-567"/>
        <w:rPr>
          <w:sz w:val="26"/>
          <w:szCs w:val="26"/>
        </w:rPr>
      </w:pPr>
      <w:r w:rsidRPr="00EF29B0">
        <w:rPr>
          <w:sz w:val="26"/>
          <w:szCs w:val="26"/>
        </w:rPr>
        <w:tab/>
        <w:t xml:space="preserve">За 3-5 дней до срока начала проведения </w:t>
      </w:r>
      <w:r w:rsidR="00D30713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</w:t>
      </w:r>
      <w:r w:rsidRPr="00D8348B">
        <w:rPr>
          <w:color w:val="FF0000"/>
          <w:sz w:val="26"/>
          <w:szCs w:val="26"/>
        </w:rPr>
        <w:t xml:space="preserve">на </w:t>
      </w:r>
      <w:r w:rsidR="00D30713" w:rsidRPr="00D8348B">
        <w:rPr>
          <w:color w:val="FF0000"/>
          <w:sz w:val="26"/>
          <w:szCs w:val="26"/>
        </w:rPr>
        <w:t xml:space="preserve">электронный </w:t>
      </w:r>
      <w:r w:rsidRPr="00D8348B">
        <w:rPr>
          <w:color w:val="FF0000"/>
          <w:sz w:val="26"/>
          <w:szCs w:val="26"/>
        </w:rPr>
        <w:t>адрес образов</w:t>
      </w:r>
      <w:r w:rsidRPr="00D8348B">
        <w:rPr>
          <w:color w:val="FF0000"/>
          <w:sz w:val="26"/>
          <w:szCs w:val="26"/>
        </w:rPr>
        <w:t>а</w:t>
      </w:r>
      <w:r w:rsidRPr="00D8348B">
        <w:rPr>
          <w:color w:val="FF0000"/>
          <w:sz w:val="26"/>
          <w:szCs w:val="26"/>
        </w:rPr>
        <w:t>тельного учреждения, указанный в заявке</w:t>
      </w:r>
      <w:r w:rsidRPr="00EF29B0">
        <w:rPr>
          <w:sz w:val="26"/>
          <w:szCs w:val="26"/>
        </w:rPr>
        <w:t xml:space="preserve">, приходит </w:t>
      </w:r>
      <w:r w:rsidR="00D30713">
        <w:rPr>
          <w:sz w:val="26"/>
          <w:szCs w:val="26"/>
        </w:rPr>
        <w:t>письмо, в котором</w:t>
      </w:r>
      <w:r w:rsidRPr="00EF29B0">
        <w:rPr>
          <w:sz w:val="26"/>
          <w:szCs w:val="26"/>
        </w:rPr>
        <w:t xml:space="preserve"> содержатся материалы </w:t>
      </w:r>
      <w:r w:rsidR="00D30713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>: 1) бланки заданий; 2) бланки ответов; 3) инструкции для Коорд</w:t>
      </w:r>
      <w:r w:rsidRPr="00EF29B0">
        <w:rPr>
          <w:sz w:val="26"/>
          <w:szCs w:val="26"/>
        </w:rPr>
        <w:t>и</w:t>
      </w:r>
      <w:r w:rsidRPr="00EF29B0">
        <w:rPr>
          <w:sz w:val="26"/>
          <w:szCs w:val="26"/>
        </w:rPr>
        <w:t xml:space="preserve">наторов и Дежурных по кабинету. </w:t>
      </w:r>
      <w:r w:rsidR="00D30713">
        <w:rPr>
          <w:sz w:val="26"/>
          <w:szCs w:val="26"/>
        </w:rPr>
        <w:t>Тиражирование выше перечисленных материалов производит образовательное учреждение.</w:t>
      </w:r>
      <w:r w:rsidRPr="00EF29B0">
        <w:rPr>
          <w:sz w:val="26"/>
          <w:szCs w:val="26"/>
        </w:rPr>
        <w:t xml:space="preserve"> 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После проведения </w:t>
      </w:r>
      <w:r w:rsidR="00D30713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заполненные учащимися бланки ответов запечатыв</w:t>
      </w:r>
      <w:r w:rsidRPr="00EF29B0">
        <w:rPr>
          <w:sz w:val="26"/>
          <w:szCs w:val="26"/>
        </w:rPr>
        <w:t>а</w:t>
      </w:r>
      <w:r w:rsidRPr="00EF29B0">
        <w:rPr>
          <w:sz w:val="26"/>
          <w:szCs w:val="26"/>
        </w:rPr>
        <w:t>ются в конверт</w:t>
      </w:r>
      <w:r w:rsidR="00D30713">
        <w:rPr>
          <w:sz w:val="26"/>
          <w:szCs w:val="26"/>
        </w:rPr>
        <w:t xml:space="preserve"> и передаётся через почту комитета по образованию организаторам Конкурса</w:t>
      </w:r>
      <w:r w:rsidRPr="00EF29B0">
        <w:rPr>
          <w:sz w:val="26"/>
          <w:szCs w:val="26"/>
        </w:rPr>
        <w:t>. На конверте указываются данные об отправителе.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В установленные сроки после проведения </w:t>
      </w:r>
      <w:r w:rsidR="00BE25C3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(</w:t>
      </w:r>
      <w:r w:rsidRPr="00EF29B0">
        <w:rPr>
          <w:b/>
          <w:i/>
          <w:sz w:val="26"/>
          <w:szCs w:val="26"/>
        </w:rPr>
        <w:t>Приложение 1</w:t>
      </w:r>
      <w:r w:rsidRPr="00EF29B0">
        <w:rPr>
          <w:sz w:val="26"/>
          <w:szCs w:val="26"/>
        </w:rPr>
        <w:t xml:space="preserve">) </w:t>
      </w:r>
      <w:r w:rsidR="00BE25C3">
        <w:rPr>
          <w:sz w:val="26"/>
          <w:szCs w:val="26"/>
        </w:rPr>
        <w:t>на электро</w:t>
      </w:r>
      <w:r w:rsidR="00BE25C3">
        <w:rPr>
          <w:sz w:val="26"/>
          <w:szCs w:val="26"/>
        </w:rPr>
        <w:t>н</w:t>
      </w:r>
      <w:r w:rsidR="00BE25C3">
        <w:rPr>
          <w:sz w:val="26"/>
          <w:szCs w:val="26"/>
        </w:rPr>
        <w:t>ные адреса школ высылаются результаты</w:t>
      </w:r>
      <w:r w:rsidRPr="00EF29B0">
        <w:rPr>
          <w:sz w:val="26"/>
          <w:szCs w:val="26"/>
        </w:rPr>
        <w:t xml:space="preserve"> с предварительными итогами. В течение 7 дней после </w:t>
      </w:r>
      <w:r w:rsidR="00BE25C3">
        <w:rPr>
          <w:sz w:val="26"/>
          <w:szCs w:val="26"/>
        </w:rPr>
        <w:t>отправки</w:t>
      </w:r>
      <w:r w:rsidRPr="00EF29B0">
        <w:rPr>
          <w:sz w:val="26"/>
          <w:szCs w:val="26"/>
        </w:rPr>
        <w:t xml:space="preserve"> Оргкомитет принимает поправки, апелляции, связанные с ошибо</w:t>
      </w:r>
      <w:r w:rsidRPr="00EF29B0">
        <w:rPr>
          <w:sz w:val="26"/>
          <w:szCs w:val="26"/>
        </w:rPr>
        <w:t>ч</w:t>
      </w:r>
      <w:r w:rsidRPr="00EF29B0">
        <w:rPr>
          <w:sz w:val="26"/>
          <w:szCs w:val="26"/>
        </w:rPr>
        <w:t xml:space="preserve">ной дисквалификацией участников. После </w:t>
      </w:r>
      <w:r w:rsidR="00BE25C3">
        <w:rPr>
          <w:sz w:val="26"/>
          <w:szCs w:val="26"/>
        </w:rPr>
        <w:t>формирования</w:t>
      </w:r>
      <w:r w:rsidRPr="00EF29B0">
        <w:rPr>
          <w:sz w:val="26"/>
          <w:szCs w:val="26"/>
        </w:rPr>
        <w:t xml:space="preserve"> окончательных итогов поправки не принимаются.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Рассылка </w:t>
      </w:r>
      <w:r w:rsidR="00BE25C3">
        <w:rPr>
          <w:sz w:val="26"/>
          <w:szCs w:val="26"/>
        </w:rPr>
        <w:t>писем</w:t>
      </w:r>
      <w:r w:rsidRPr="00EF29B0">
        <w:rPr>
          <w:sz w:val="26"/>
          <w:szCs w:val="26"/>
        </w:rPr>
        <w:t xml:space="preserve"> с итоговыми материалами (итоговые ведомости, сертификаты участников </w:t>
      </w:r>
      <w:r w:rsidR="00BE25C3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>, дипломы) в образовательные учрежде</w:t>
      </w:r>
      <w:r w:rsidR="00BE25C3">
        <w:rPr>
          <w:sz w:val="26"/>
          <w:szCs w:val="26"/>
        </w:rPr>
        <w:t>ния</w:t>
      </w:r>
      <w:r w:rsidRPr="00EF29B0">
        <w:rPr>
          <w:sz w:val="26"/>
          <w:szCs w:val="26"/>
        </w:rPr>
        <w:t xml:space="preserve"> будет производиться Оргкомитетом в </w:t>
      </w:r>
      <w:r w:rsidR="00D8348B">
        <w:rPr>
          <w:sz w:val="26"/>
          <w:szCs w:val="26"/>
        </w:rPr>
        <w:t>апреле-мае 201</w:t>
      </w:r>
      <w:r w:rsidR="00D8348B" w:rsidRPr="00D8348B">
        <w:rPr>
          <w:sz w:val="26"/>
          <w:szCs w:val="26"/>
        </w:rPr>
        <w:t>6</w:t>
      </w:r>
      <w:r w:rsidRPr="00EF29B0">
        <w:rPr>
          <w:sz w:val="26"/>
          <w:szCs w:val="26"/>
        </w:rPr>
        <w:t>г.</w:t>
      </w:r>
    </w:p>
    <w:p w:rsidR="00D40A1D" w:rsidRPr="00EF29B0" w:rsidRDefault="00D40A1D" w:rsidP="00D40A1D">
      <w:pPr>
        <w:pStyle w:val="a5"/>
        <w:spacing w:line="264" w:lineRule="auto"/>
        <w:ind w:left="-567" w:firstLine="0"/>
        <w:rPr>
          <w:sz w:val="26"/>
          <w:szCs w:val="26"/>
        </w:rPr>
      </w:pPr>
    </w:p>
    <w:p w:rsidR="00D40A1D" w:rsidRPr="00EF29B0" w:rsidRDefault="00D40A1D" w:rsidP="00D40A1D">
      <w:pPr>
        <w:pStyle w:val="a5"/>
        <w:numPr>
          <w:ilvl w:val="0"/>
          <w:numId w:val="2"/>
        </w:numPr>
        <w:tabs>
          <w:tab w:val="clear" w:pos="360"/>
          <w:tab w:val="num" w:pos="0"/>
        </w:tabs>
        <w:spacing w:line="264" w:lineRule="auto"/>
        <w:ind w:left="-567" w:firstLine="0"/>
        <w:jc w:val="center"/>
        <w:rPr>
          <w:b/>
          <w:bCs/>
          <w:sz w:val="26"/>
          <w:szCs w:val="26"/>
        </w:rPr>
      </w:pPr>
      <w:r w:rsidRPr="00EF29B0">
        <w:rPr>
          <w:b/>
          <w:bCs/>
          <w:sz w:val="26"/>
          <w:szCs w:val="26"/>
        </w:rPr>
        <w:t xml:space="preserve">Порядок проведения </w:t>
      </w:r>
      <w:r w:rsidR="00BE25C3">
        <w:rPr>
          <w:b/>
          <w:bCs/>
          <w:sz w:val="26"/>
          <w:szCs w:val="26"/>
        </w:rPr>
        <w:t>Конкурса</w:t>
      </w:r>
      <w:r w:rsidRPr="00EF29B0">
        <w:rPr>
          <w:b/>
          <w:bCs/>
          <w:sz w:val="26"/>
          <w:szCs w:val="26"/>
        </w:rPr>
        <w:t>.</w:t>
      </w:r>
    </w:p>
    <w:p w:rsidR="00D40A1D" w:rsidRPr="00EF29B0" w:rsidRDefault="00BE25C3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>
        <w:rPr>
          <w:sz w:val="26"/>
          <w:szCs w:val="26"/>
        </w:rPr>
        <w:t>Конкурс</w:t>
      </w:r>
      <w:r w:rsidR="00D40A1D" w:rsidRPr="00EF29B0">
        <w:rPr>
          <w:sz w:val="26"/>
          <w:szCs w:val="26"/>
        </w:rPr>
        <w:t xml:space="preserve"> проводится в сроки, указанные в Положении (</w:t>
      </w:r>
      <w:r w:rsidR="00D40A1D" w:rsidRPr="00EF29B0">
        <w:rPr>
          <w:b/>
          <w:i/>
          <w:sz w:val="26"/>
          <w:szCs w:val="26"/>
        </w:rPr>
        <w:t>Приложение 1</w:t>
      </w:r>
      <w:r w:rsidR="00D40A1D" w:rsidRPr="00EF29B0">
        <w:rPr>
          <w:sz w:val="26"/>
          <w:szCs w:val="26"/>
        </w:rPr>
        <w:t>). Точную дату и время начала работы над заданиями каждое учебное заведение выбирает сам</w:t>
      </w:r>
      <w:r w:rsidR="00D40A1D" w:rsidRPr="00EF29B0">
        <w:rPr>
          <w:sz w:val="26"/>
          <w:szCs w:val="26"/>
        </w:rPr>
        <w:t>о</w:t>
      </w:r>
      <w:r w:rsidR="00D40A1D" w:rsidRPr="00EF29B0">
        <w:rPr>
          <w:sz w:val="26"/>
          <w:szCs w:val="26"/>
        </w:rPr>
        <w:t>стоятельно.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Если к сроку проведения </w:t>
      </w:r>
      <w:r w:rsidR="00BE25C3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п</w:t>
      </w:r>
      <w:r w:rsidR="00BE25C3">
        <w:rPr>
          <w:sz w:val="26"/>
          <w:szCs w:val="26"/>
        </w:rPr>
        <w:t>исьмо</w:t>
      </w:r>
      <w:r w:rsidRPr="00EF29B0">
        <w:rPr>
          <w:sz w:val="26"/>
          <w:szCs w:val="26"/>
        </w:rPr>
        <w:t xml:space="preserve"> с материалами в образовательное учреждение не доставлен</w:t>
      </w:r>
      <w:r w:rsidR="00BE25C3">
        <w:rPr>
          <w:sz w:val="26"/>
          <w:szCs w:val="26"/>
        </w:rPr>
        <w:t>о</w:t>
      </w:r>
      <w:r w:rsidRPr="00EF29B0">
        <w:rPr>
          <w:sz w:val="26"/>
          <w:szCs w:val="26"/>
        </w:rPr>
        <w:t>, Координатору (учителю) необходимо связаться с Оргком</w:t>
      </w:r>
      <w:r w:rsidRPr="00EF29B0">
        <w:rPr>
          <w:sz w:val="26"/>
          <w:szCs w:val="26"/>
        </w:rPr>
        <w:t>и</w:t>
      </w:r>
      <w:r w:rsidRPr="00EF29B0">
        <w:rPr>
          <w:sz w:val="26"/>
          <w:szCs w:val="26"/>
        </w:rPr>
        <w:t xml:space="preserve">тетом по телефону для получения информации об отправке </w:t>
      </w:r>
      <w:r w:rsidR="00BE25C3">
        <w:rPr>
          <w:sz w:val="26"/>
          <w:szCs w:val="26"/>
        </w:rPr>
        <w:t>письм</w:t>
      </w:r>
      <w:r w:rsidRPr="00EF29B0">
        <w:rPr>
          <w:sz w:val="26"/>
          <w:szCs w:val="26"/>
        </w:rPr>
        <w:t xml:space="preserve">а. </w:t>
      </w:r>
    </w:p>
    <w:p w:rsidR="00D40A1D" w:rsidRPr="00EF29B0" w:rsidRDefault="00BE25C3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>
        <w:rPr>
          <w:sz w:val="26"/>
          <w:szCs w:val="26"/>
        </w:rPr>
        <w:t xml:space="preserve">Конкурс </w:t>
      </w:r>
      <w:r w:rsidR="00D40A1D" w:rsidRPr="00EF29B0">
        <w:rPr>
          <w:sz w:val="26"/>
          <w:szCs w:val="26"/>
        </w:rPr>
        <w:t>должен проводиться в строгом соответствии с присылаемыми инстру</w:t>
      </w:r>
      <w:r w:rsidR="00D40A1D" w:rsidRPr="00EF29B0">
        <w:rPr>
          <w:sz w:val="26"/>
          <w:szCs w:val="26"/>
        </w:rPr>
        <w:t>к</w:t>
      </w:r>
      <w:r w:rsidR="00D40A1D" w:rsidRPr="00EF29B0">
        <w:rPr>
          <w:sz w:val="26"/>
          <w:szCs w:val="26"/>
        </w:rPr>
        <w:t xml:space="preserve">циями. Во время выполнения учащимися заданий </w:t>
      </w:r>
      <w:r>
        <w:rPr>
          <w:sz w:val="26"/>
          <w:szCs w:val="26"/>
        </w:rPr>
        <w:t>Конкурс</w:t>
      </w:r>
      <w:r w:rsidR="00D40A1D" w:rsidRPr="00EF29B0">
        <w:rPr>
          <w:sz w:val="26"/>
          <w:szCs w:val="26"/>
        </w:rPr>
        <w:t>а в аудитории должен присутствовать Дежурный по кабинету, который заранее должен быть ознаком</w:t>
      </w:r>
      <w:r w:rsidR="006763D7">
        <w:rPr>
          <w:sz w:val="26"/>
          <w:szCs w:val="26"/>
        </w:rPr>
        <w:t>лен с высланными инструкциями.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lastRenderedPageBreak/>
        <w:t xml:space="preserve">Во время проведения </w:t>
      </w:r>
      <w:r w:rsidR="00BE25C3">
        <w:rPr>
          <w:sz w:val="26"/>
          <w:szCs w:val="26"/>
        </w:rPr>
        <w:t>Конкурс</w:t>
      </w:r>
      <w:r w:rsidRPr="00EF29B0">
        <w:rPr>
          <w:sz w:val="26"/>
          <w:szCs w:val="26"/>
        </w:rPr>
        <w:t>а участники располагаются в отдельном кабинете (предпочтительно для каждого участника – отдельный стол). Время работы над зад</w:t>
      </w:r>
      <w:r w:rsidRPr="00EF29B0">
        <w:rPr>
          <w:sz w:val="26"/>
          <w:szCs w:val="26"/>
        </w:rPr>
        <w:t>а</w:t>
      </w:r>
      <w:r w:rsidRPr="00EF29B0">
        <w:rPr>
          <w:sz w:val="26"/>
          <w:szCs w:val="26"/>
        </w:rPr>
        <w:t>ниями – 90 минут.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При выполнении заданий не разрешается пользоваться справочной и иной литер</w:t>
      </w:r>
      <w:r w:rsidRPr="00EF29B0">
        <w:rPr>
          <w:sz w:val="26"/>
          <w:szCs w:val="26"/>
        </w:rPr>
        <w:t>а</w:t>
      </w:r>
      <w:r w:rsidRPr="00EF29B0">
        <w:rPr>
          <w:sz w:val="26"/>
          <w:szCs w:val="26"/>
        </w:rPr>
        <w:t>турой (</w:t>
      </w:r>
      <w:r w:rsidR="00BE25C3">
        <w:rPr>
          <w:sz w:val="26"/>
          <w:szCs w:val="26"/>
        </w:rPr>
        <w:t>например, справочниками, учебниками</w:t>
      </w:r>
      <w:r w:rsidRPr="00EF29B0">
        <w:rPr>
          <w:sz w:val="26"/>
          <w:szCs w:val="26"/>
        </w:rPr>
        <w:t>) и другими источниками, например, Интернетом, а также любой электронной техникой.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Более подробно требования к ответам участников и порядок работы с бланками изложены в инструкциях, направляемых Оргкомитетом с пакетом материалов.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В связи с тем, что возможны случаи недоставки (утери, существенной задержки) почтой пакетов с выполненными заданиями, каждый учащийся должен выписать свои варианты ответов на отдельный (подписанный им) лист, после чего сдать эти листы Дежурному по кабинету. В случае отсутствия данных по образовательному учреждению в таблицах предварительных итогов, необходимо связаться с Оргкомитетом, представ</w:t>
      </w:r>
      <w:r w:rsidRPr="00EF29B0">
        <w:rPr>
          <w:sz w:val="26"/>
          <w:szCs w:val="26"/>
        </w:rPr>
        <w:t>и</w:t>
      </w:r>
      <w:r w:rsidRPr="00EF29B0">
        <w:rPr>
          <w:sz w:val="26"/>
          <w:szCs w:val="26"/>
        </w:rPr>
        <w:t>тели которого сообщат, в какой форме можно предоставить эти данные. Форма записи ответов на черновиках – произвольная (например: 1 – А, 2 – Б, В, Г, Д и т.д.). Если результаты участников были утеряны по какой-либ</w:t>
      </w:r>
      <w:r w:rsidR="00BE25C3">
        <w:rPr>
          <w:sz w:val="26"/>
          <w:szCs w:val="26"/>
        </w:rPr>
        <w:t xml:space="preserve">о причине (недоставка конверта </w:t>
      </w:r>
      <w:r w:rsidRPr="00EF29B0">
        <w:rPr>
          <w:sz w:val="26"/>
          <w:szCs w:val="26"/>
        </w:rPr>
        <w:t xml:space="preserve">и пр.) или подвергнута сомнению самостоятельность выполнения заданий, Оргкомитет вправе обратиться к Координатору (учителю) с запросом о предоставлении </w:t>
      </w:r>
      <w:r w:rsidR="006763D7">
        <w:rPr>
          <w:sz w:val="26"/>
          <w:szCs w:val="26"/>
        </w:rPr>
        <w:t>черновиков работ участников.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После окончания работы над заданиями, Дежурные по кабинетам собирают заполненные участниками бланки ответов и черновики. Оргкомитет рекомендует Координаторам проверить  правильность написания фамилии и имен</w:t>
      </w:r>
      <w:r w:rsidR="00BE25C3">
        <w:rPr>
          <w:sz w:val="26"/>
          <w:szCs w:val="26"/>
        </w:rPr>
        <w:t>и участника, класса</w:t>
      </w:r>
      <w:r w:rsidRPr="00EF29B0">
        <w:rPr>
          <w:sz w:val="26"/>
          <w:szCs w:val="26"/>
        </w:rPr>
        <w:t>, а также фамилии/имени/отчества учителей. Оргкомитет не несет ответственн</w:t>
      </w:r>
      <w:r w:rsidRPr="00EF29B0">
        <w:rPr>
          <w:sz w:val="26"/>
          <w:szCs w:val="26"/>
        </w:rPr>
        <w:t>о</w:t>
      </w:r>
      <w:r w:rsidRPr="00EF29B0">
        <w:rPr>
          <w:sz w:val="26"/>
          <w:szCs w:val="26"/>
        </w:rPr>
        <w:t xml:space="preserve">сти за последствия ошибок, допущенных участниками при заполнении регистрационной части бланков. </w:t>
      </w:r>
    </w:p>
    <w:p w:rsidR="00D40A1D" w:rsidRPr="00EF29B0" w:rsidRDefault="00D40A1D" w:rsidP="00D40A1D">
      <w:pPr>
        <w:pStyle w:val="a5"/>
        <w:spacing w:line="264" w:lineRule="auto"/>
        <w:ind w:left="-567" w:firstLine="0"/>
        <w:rPr>
          <w:sz w:val="26"/>
          <w:szCs w:val="26"/>
        </w:rPr>
      </w:pPr>
    </w:p>
    <w:p w:rsidR="00D40A1D" w:rsidRPr="00EF29B0" w:rsidRDefault="00D40A1D" w:rsidP="00D40A1D">
      <w:pPr>
        <w:pStyle w:val="a5"/>
        <w:numPr>
          <w:ilvl w:val="0"/>
          <w:numId w:val="2"/>
        </w:numPr>
        <w:tabs>
          <w:tab w:val="clear" w:pos="360"/>
          <w:tab w:val="num" w:pos="0"/>
        </w:tabs>
        <w:spacing w:line="264" w:lineRule="auto"/>
        <w:ind w:left="-567" w:firstLine="0"/>
        <w:jc w:val="center"/>
        <w:rPr>
          <w:b/>
          <w:bCs/>
          <w:sz w:val="26"/>
          <w:szCs w:val="26"/>
        </w:rPr>
      </w:pPr>
      <w:r w:rsidRPr="00EF29B0">
        <w:rPr>
          <w:b/>
          <w:bCs/>
          <w:sz w:val="26"/>
          <w:szCs w:val="26"/>
        </w:rPr>
        <w:t xml:space="preserve">Подведение итогов и порядок награждения участников </w:t>
      </w:r>
      <w:r w:rsidR="003024E1">
        <w:rPr>
          <w:b/>
          <w:bCs/>
          <w:sz w:val="26"/>
          <w:szCs w:val="26"/>
        </w:rPr>
        <w:t>Конкурса</w:t>
      </w:r>
      <w:r w:rsidRPr="00EF29B0">
        <w:rPr>
          <w:b/>
          <w:bCs/>
          <w:sz w:val="26"/>
          <w:szCs w:val="26"/>
        </w:rPr>
        <w:t>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Бланки с ответами обрабатываются </w:t>
      </w:r>
      <w:r w:rsidR="00BE25C3">
        <w:rPr>
          <w:sz w:val="26"/>
          <w:szCs w:val="26"/>
        </w:rPr>
        <w:t>вручную</w:t>
      </w:r>
      <w:r w:rsidRPr="00EF29B0">
        <w:rPr>
          <w:sz w:val="26"/>
          <w:szCs w:val="26"/>
        </w:rPr>
        <w:t xml:space="preserve"> </w:t>
      </w:r>
      <w:r w:rsidR="00BE25C3">
        <w:rPr>
          <w:sz w:val="26"/>
          <w:szCs w:val="26"/>
        </w:rPr>
        <w:t>членами жюри Конкурса</w:t>
      </w:r>
      <w:r w:rsidRPr="00EF29B0">
        <w:rPr>
          <w:sz w:val="26"/>
          <w:szCs w:val="26"/>
        </w:rPr>
        <w:t>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В ходе обработки результатов проводится «проверка на списывание». Дисквал</w:t>
      </w:r>
      <w:r w:rsidRPr="00EF29B0">
        <w:rPr>
          <w:sz w:val="26"/>
          <w:szCs w:val="26"/>
        </w:rPr>
        <w:t>и</w:t>
      </w:r>
      <w:r w:rsidRPr="00EF29B0">
        <w:rPr>
          <w:sz w:val="26"/>
          <w:szCs w:val="26"/>
        </w:rPr>
        <w:t>фицированные участники получают сертификат об участии, но сумма баллов для них не подсчитывается.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Итоги </w:t>
      </w:r>
      <w:r w:rsidR="00BE25C3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подводятся отдельно по каждой учебной параллели.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Для каждого участника подсчитывает</w:t>
      </w:r>
      <w:r w:rsidR="00BE25C3">
        <w:rPr>
          <w:sz w:val="26"/>
          <w:szCs w:val="26"/>
        </w:rPr>
        <w:t>ся сумма баллов, общее место в районе</w:t>
      </w:r>
      <w:r w:rsidRPr="00EF29B0">
        <w:rPr>
          <w:sz w:val="26"/>
          <w:szCs w:val="26"/>
        </w:rPr>
        <w:t>, ме</w:t>
      </w:r>
      <w:r w:rsidR="00BE25C3">
        <w:rPr>
          <w:sz w:val="26"/>
          <w:szCs w:val="26"/>
        </w:rPr>
        <w:t>сто в школе</w:t>
      </w:r>
      <w:r w:rsidRPr="00EF29B0">
        <w:rPr>
          <w:sz w:val="26"/>
          <w:szCs w:val="26"/>
        </w:rPr>
        <w:t>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Дипломами «</w:t>
      </w:r>
      <w:r w:rsidR="00BE25C3">
        <w:rPr>
          <w:i/>
          <w:sz w:val="26"/>
          <w:szCs w:val="26"/>
        </w:rPr>
        <w:t>Муниципальног</w:t>
      </w:r>
      <w:r w:rsidRPr="00EF29B0">
        <w:rPr>
          <w:i/>
          <w:sz w:val="26"/>
          <w:szCs w:val="26"/>
        </w:rPr>
        <w:t>о победителя»</w:t>
      </w:r>
      <w:r w:rsidRPr="00EF29B0">
        <w:rPr>
          <w:sz w:val="26"/>
          <w:szCs w:val="26"/>
        </w:rPr>
        <w:t xml:space="preserve"> награждаются участники, занявшие лучшие места в итоговой таблице. Количество награжденных зависит от общего числа участников по данной параллели и определяется решением Оргкомитета.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Дипломами «</w:t>
      </w:r>
      <w:r w:rsidRPr="00EF29B0">
        <w:rPr>
          <w:i/>
          <w:sz w:val="26"/>
          <w:szCs w:val="26"/>
        </w:rPr>
        <w:t xml:space="preserve">За лучший результат в </w:t>
      </w:r>
      <w:r w:rsidR="00BE25C3">
        <w:rPr>
          <w:i/>
          <w:sz w:val="26"/>
          <w:szCs w:val="26"/>
        </w:rPr>
        <w:t>школе</w:t>
      </w:r>
      <w:r w:rsidRPr="00EF29B0">
        <w:rPr>
          <w:i/>
          <w:sz w:val="26"/>
          <w:szCs w:val="26"/>
        </w:rPr>
        <w:t>»</w:t>
      </w:r>
      <w:r w:rsidRPr="00EF29B0">
        <w:rPr>
          <w:sz w:val="26"/>
          <w:szCs w:val="26"/>
        </w:rPr>
        <w:t xml:space="preserve"> награждаются участники, показавшие лучший результат в своем </w:t>
      </w:r>
      <w:r w:rsidR="00BE25C3">
        <w:rPr>
          <w:sz w:val="26"/>
          <w:szCs w:val="26"/>
        </w:rPr>
        <w:t>ОУ</w:t>
      </w:r>
      <w:r w:rsidRPr="00EF29B0">
        <w:rPr>
          <w:sz w:val="26"/>
          <w:szCs w:val="26"/>
        </w:rPr>
        <w:t xml:space="preserve">. Дипломы «За лучший результат в </w:t>
      </w:r>
      <w:r w:rsidR="00BE25C3">
        <w:rPr>
          <w:sz w:val="26"/>
          <w:szCs w:val="26"/>
        </w:rPr>
        <w:t>школе</w:t>
      </w:r>
      <w:r w:rsidRPr="00EF29B0">
        <w:rPr>
          <w:sz w:val="26"/>
          <w:szCs w:val="26"/>
        </w:rPr>
        <w:t>» вручаются в том случае, если количество участников по данной учебной параллели в да</w:t>
      </w:r>
      <w:r w:rsidR="00BE25C3">
        <w:rPr>
          <w:sz w:val="26"/>
          <w:szCs w:val="26"/>
        </w:rPr>
        <w:t>нном ОУ не менее 3</w:t>
      </w:r>
      <w:r w:rsidRPr="00EF29B0">
        <w:rPr>
          <w:sz w:val="26"/>
          <w:szCs w:val="26"/>
        </w:rPr>
        <w:t xml:space="preserve"> человек. Дипломы «За лучший результат в </w:t>
      </w:r>
      <w:r w:rsidR="00BE25C3">
        <w:rPr>
          <w:sz w:val="26"/>
          <w:szCs w:val="26"/>
        </w:rPr>
        <w:t>школе</w:t>
      </w:r>
      <w:r w:rsidRPr="00EF29B0">
        <w:rPr>
          <w:sz w:val="26"/>
          <w:szCs w:val="26"/>
        </w:rPr>
        <w:t>» не вручаются участникам, награжденным дипломом «</w:t>
      </w:r>
      <w:r w:rsidR="00BE25C3">
        <w:rPr>
          <w:sz w:val="26"/>
          <w:szCs w:val="26"/>
        </w:rPr>
        <w:t>Муниципально</w:t>
      </w:r>
      <w:r w:rsidRPr="00EF29B0">
        <w:rPr>
          <w:sz w:val="26"/>
          <w:szCs w:val="26"/>
        </w:rPr>
        <w:t>го победителя».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Образовательные учреждения получают ведомости с полными результатами своих учеников.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lastRenderedPageBreak/>
        <w:t>Учителя, подготовившие учащихся, награжденных дипломами «</w:t>
      </w:r>
      <w:r w:rsidR="00BE25C3">
        <w:rPr>
          <w:sz w:val="26"/>
          <w:szCs w:val="26"/>
        </w:rPr>
        <w:t>Муниципальног</w:t>
      </w:r>
      <w:r w:rsidR="005F0AA6">
        <w:rPr>
          <w:sz w:val="26"/>
          <w:szCs w:val="26"/>
        </w:rPr>
        <w:t>о</w:t>
      </w:r>
      <w:r w:rsidR="00BE25C3">
        <w:rPr>
          <w:sz w:val="26"/>
          <w:szCs w:val="26"/>
        </w:rPr>
        <w:t xml:space="preserve"> </w:t>
      </w:r>
      <w:r w:rsidRPr="00EF29B0">
        <w:rPr>
          <w:sz w:val="26"/>
          <w:szCs w:val="26"/>
        </w:rPr>
        <w:t xml:space="preserve">победителя», награждаются дипломами </w:t>
      </w:r>
      <w:r w:rsidRPr="00EF29B0">
        <w:rPr>
          <w:i/>
          <w:sz w:val="26"/>
          <w:szCs w:val="26"/>
        </w:rPr>
        <w:t xml:space="preserve">«За подготовку призера </w:t>
      </w:r>
      <w:r w:rsidR="00BE25C3">
        <w:rPr>
          <w:i/>
          <w:sz w:val="26"/>
          <w:szCs w:val="26"/>
        </w:rPr>
        <w:t>Конкурса</w:t>
      </w:r>
      <w:r w:rsidRPr="00EF29B0">
        <w:rPr>
          <w:i/>
          <w:sz w:val="26"/>
          <w:szCs w:val="26"/>
        </w:rPr>
        <w:t>»</w:t>
      </w:r>
      <w:r w:rsidRPr="00EF29B0">
        <w:rPr>
          <w:sz w:val="26"/>
          <w:szCs w:val="26"/>
        </w:rPr>
        <w:t>. Учителя, подготовившие более 10 участников (в соответствии с данными, указанными в регис</w:t>
      </w:r>
      <w:r w:rsidRPr="00EF29B0">
        <w:rPr>
          <w:sz w:val="26"/>
          <w:szCs w:val="26"/>
        </w:rPr>
        <w:t>т</w:t>
      </w:r>
      <w:r w:rsidRPr="00EF29B0">
        <w:rPr>
          <w:sz w:val="26"/>
          <w:szCs w:val="26"/>
        </w:rPr>
        <w:t xml:space="preserve">рационной части бланков ответов) и не награжденные дипломами «За подготовку призера </w:t>
      </w:r>
      <w:r w:rsidR="005F0AA6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», награждаются дипломами </w:t>
      </w:r>
      <w:r w:rsidRPr="00EF29B0">
        <w:rPr>
          <w:i/>
          <w:sz w:val="26"/>
          <w:szCs w:val="26"/>
        </w:rPr>
        <w:t>«За активное участие»</w:t>
      </w:r>
      <w:r w:rsidRPr="00EF29B0">
        <w:rPr>
          <w:sz w:val="26"/>
          <w:szCs w:val="26"/>
        </w:rPr>
        <w:t>. Также диплом</w:t>
      </w:r>
      <w:r w:rsidRPr="00EF29B0">
        <w:rPr>
          <w:sz w:val="26"/>
          <w:szCs w:val="26"/>
        </w:rPr>
        <w:t>а</w:t>
      </w:r>
      <w:r w:rsidRPr="00EF29B0">
        <w:rPr>
          <w:sz w:val="26"/>
          <w:szCs w:val="26"/>
        </w:rPr>
        <w:t xml:space="preserve">ми </w:t>
      </w:r>
      <w:r w:rsidRPr="00EF29B0">
        <w:rPr>
          <w:i/>
          <w:sz w:val="26"/>
          <w:szCs w:val="26"/>
        </w:rPr>
        <w:t>«За активное участие»</w:t>
      </w:r>
      <w:r w:rsidRPr="00EF29B0">
        <w:rPr>
          <w:sz w:val="26"/>
          <w:szCs w:val="26"/>
        </w:rPr>
        <w:t xml:space="preserve"> могут быть награждены, по решению Оргкомитета, отдел</w:t>
      </w:r>
      <w:r w:rsidRPr="00EF29B0">
        <w:rPr>
          <w:sz w:val="26"/>
          <w:szCs w:val="26"/>
        </w:rPr>
        <w:t>ь</w:t>
      </w:r>
      <w:r w:rsidRPr="00EF29B0">
        <w:rPr>
          <w:sz w:val="26"/>
          <w:szCs w:val="26"/>
        </w:rPr>
        <w:t>ные школьные координаторы и образовательные учреждения.</w:t>
      </w:r>
    </w:p>
    <w:p w:rsidR="00D40A1D" w:rsidRPr="00EF29B0" w:rsidRDefault="00D40A1D" w:rsidP="00D40A1D">
      <w:pPr>
        <w:spacing w:line="264" w:lineRule="auto"/>
        <w:ind w:left="-567"/>
        <w:rPr>
          <w:sz w:val="26"/>
          <w:szCs w:val="26"/>
        </w:rPr>
      </w:pPr>
    </w:p>
    <w:p w:rsidR="00D40A1D" w:rsidRPr="00EF29B0" w:rsidRDefault="00D40A1D" w:rsidP="00D40A1D">
      <w:pPr>
        <w:numPr>
          <w:ilvl w:val="0"/>
          <w:numId w:val="2"/>
        </w:numPr>
        <w:tabs>
          <w:tab w:val="clear" w:pos="360"/>
          <w:tab w:val="num" w:pos="0"/>
        </w:tabs>
        <w:spacing w:line="264" w:lineRule="auto"/>
        <w:ind w:left="-567" w:firstLine="0"/>
        <w:jc w:val="center"/>
        <w:rPr>
          <w:b/>
          <w:sz w:val="26"/>
          <w:szCs w:val="26"/>
        </w:rPr>
      </w:pPr>
      <w:r w:rsidRPr="00EF29B0">
        <w:rPr>
          <w:b/>
          <w:sz w:val="26"/>
          <w:szCs w:val="26"/>
        </w:rPr>
        <w:t>Прочие существенные условия</w:t>
      </w:r>
    </w:p>
    <w:p w:rsidR="00D40A1D" w:rsidRPr="005F0AA6" w:rsidRDefault="00D40A1D" w:rsidP="005F0AA6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5F0AA6">
        <w:rPr>
          <w:sz w:val="26"/>
          <w:szCs w:val="26"/>
        </w:rPr>
        <w:t xml:space="preserve">Оргкомитет не несет ответственности за ошибки, допущенные участниками </w:t>
      </w:r>
      <w:r w:rsidR="005F0AA6">
        <w:rPr>
          <w:sz w:val="26"/>
          <w:szCs w:val="26"/>
        </w:rPr>
        <w:t>Конкурса</w:t>
      </w:r>
      <w:r w:rsidRPr="005F0AA6">
        <w:rPr>
          <w:sz w:val="26"/>
          <w:szCs w:val="26"/>
        </w:rPr>
        <w:t xml:space="preserve"> (учащимися, Координаторами, учителями) вследствие несоблюдения правил, изложенных в настоящем Поло</w:t>
      </w:r>
      <w:r w:rsidR="005F0AA6">
        <w:rPr>
          <w:sz w:val="26"/>
          <w:szCs w:val="26"/>
        </w:rPr>
        <w:t xml:space="preserve">жении </w:t>
      </w:r>
      <w:r w:rsidRPr="005F0AA6">
        <w:rPr>
          <w:sz w:val="26"/>
          <w:szCs w:val="26"/>
        </w:rPr>
        <w:t xml:space="preserve">и в инструкциях по проведению </w:t>
      </w:r>
      <w:r w:rsidR="005F0AA6">
        <w:rPr>
          <w:sz w:val="26"/>
          <w:szCs w:val="26"/>
        </w:rPr>
        <w:t>Конкурса</w:t>
      </w:r>
      <w:r w:rsidR="00427FF8">
        <w:rPr>
          <w:sz w:val="26"/>
          <w:szCs w:val="26"/>
        </w:rPr>
        <w:t>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>При получении достоверных данных о нарушении существенных условий насто</w:t>
      </w:r>
      <w:r w:rsidRPr="00EF29B0">
        <w:rPr>
          <w:sz w:val="26"/>
          <w:szCs w:val="26"/>
        </w:rPr>
        <w:t>я</w:t>
      </w:r>
      <w:r w:rsidR="005F0AA6">
        <w:rPr>
          <w:sz w:val="26"/>
          <w:szCs w:val="26"/>
        </w:rPr>
        <w:t xml:space="preserve">щего Положения </w:t>
      </w:r>
      <w:r w:rsidRPr="00EF29B0">
        <w:rPr>
          <w:sz w:val="26"/>
          <w:szCs w:val="26"/>
        </w:rPr>
        <w:t xml:space="preserve">или инструкций по проведению </w:t>
      </w:r>
      <w:r w:rsidR="005F0AA6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>, Оргкомитет может принять любые меры в рамках своих полномочий, которые сочтет возможными и допустимыми, в т.ч. дисквалификация учащихся, предупреждение для Координатора, отказ от сотру</w:t>
      </w:r>
      <w:r w:rsidRPr="00EF29B0">
        <w:rPr>
          <w:sz w:val="26"/>
          <w:szCs w:val="26"/>
        </w:rPr>
        <w:t>д</w:t>
      </w:r>
      <w:r w:rsidRPr="00EF29B0">
        <w:rPr>
          <w:sz w:val="26"/>
          <w:szCs w:val="26"/>
        </w:rPr>
        <w:t>ничества как с Координатором, так и с образовательным учреждением.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Претензии по недоставке </w:t>
      </w:r>
      <w:r w:rsidR="005F0AA6">
        <w:rPr>
          <w:sz w:val="26"/>
          <w:szCs w:val="26"/>
        </w:rPr>
        <w:t>писем</w:t>
      </w:r>
      <w:r w:rsidRPr="00EF29B0">
        <w:rPr>
          <w:sz w:val="26"/>
          <w:szCs w:val="26"/>
        </w:rPr>
        <w:t xml:space="preserve"> с заданиями </w:t>
      </w:r>
      <w:r w:rsidR="005F0AA6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принимаются Оргкомитетом в течение 2 недель после срока окончания проведения </w:t>
      </w:r>
      <w:r w:rsidR="005F0AA6">
        <w:rPr>
          <w:sz w:val="26"/>
          <w:szCs w:val="26"/>
        </w:rPr>
        <w:t>Конкурс</w:t>
      </w:r>
      <w:r w:rsidRPr="00EF29B0">
        <w:rPr>
          <w:sz w:val="26"/>
          <w:szCs w:val="26"/>
        </w:rPr>
        <w:t>а.</w:t>
      </w:r>
    </w:p>
    <w:p w:rsidR="00D40A1D" w:rsidRPr="00EF29B0" w:rsidRDefault="00D40A1D" w:rsidP="00D40A1D">
      <w:pPr>
        <w:numPr>
          <w:ilvl w:val="1"/>
          <w:numId w:val="2"/>
        </w:numPr>
        <w:tabs>
          <w:tab w:val="clear" w:pos="450"/>
          <w:tab w:val="num" w:pos="0"/>
        </w:tabs>
        <w:spacing w:line="264" w:lineRule="auto"/>
        <w:ind w:left="-567" w:firstLine="0"/>
        <w:rPr>
          <w:sz w:val="26"/>
          <w:szCs w:val="26"/>
        </w:rPr>
      </w:pPr>
      <w:r w:rsidRPr="00EF29B0">
        <w:rPr>
          <w:sz w:val="26"/>
          <w:szCs w:val="26"/>
        </w:rPr>
        <w:t xml:space="preserve">Претензии по недоставке </w:t>
      </w:r>
      <w:r w:rsidR="005F0AA6">
        <w:rPr>
          <w:sz w:val="26"/>
          <w:szCs w:val="26"/>
        </w:rPr>
        <w:t>писем</w:t>
      </w:r>
      <w:r w:rsidRPr="00EF29B0">
        <w:rPr>
          <w:sz w:val="26"/>
          <w:szCs w:val="26"/>
        </w:rPr>
        <w:t xml:space="preserve"> с итоговыми материалами </w:t>
      </w:r>
      <w:r w:rsidR="005F0AA6">
        <w:rPr>
          <w:sz w:val="26"/>
          <w:szCs w:val="26"/>
        </w:rPr>
        <w:t>Конкурса</w:t>
      </w:r>
      <w:r w:rsidRPr="00EF29B0">
        <w:rPr>
          <w:sz w:val="26"/>
          <w:szCs w:val="26"/>
        </w:rPr>
        <w:t xml:space="preserve"> принимаютс</w:t>
      </w:r>
      <w:r w:rsidR="00427FF8">
        <w:rPr>
          <w:sz w:val="26"/>
          <w:szCs w:val="26"/>
        </w:rPr>
        <w:t>я Оргкомитетом до 31 мая 2015</w:t>
      </w:r>
      <w:r w:rsidRPr="00EF29B0">
        <w:rPr>
          <w:sz w:val="26"/>
          <w:szCs w:val="26"/>
        </w:rPr>
        <w:t>г.</w:t>
      </w:r>
    </w:p>
    <w:p w:rsidR="00161F0B" w:rsidRDefault="00161F0B">
      <w:pPr>
        <w:spacing w:after="200" w:line="276" w:lineRule="auto"/>
        <w:jc w:val="left"/>
        <w:rPr>
          <w:szCs w:val="28"/>
        </w:rPr>
      </w:pPr>
    </w:p>
    <w:p w:rsidR="00161F0B" w:rsidRDefault="00161F0B" w:rsidP="002469D0">
      <w:pPr>
        <w:rPr>
          <w:szCs w:val="28"/>
        </w:rPr>
        <w:sectPr w:rsidR="00161F0B" w:rsidSect="00CF0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F0B" w:rsidRPr="000D0196" w:rsidRDefault="00161F0B" w:rsidP="00161F0B">
      <w:pPr>
        <w:jc w:val="right"/>
        <w:rPr>
          <w:b/>
          <w:bCs/>
          <w:i/>
          <w:szCs w:val="28"/>
        </w:rPr>
      </w:pPr>
      <w:r w:rsidRPr="000D0196">
        <w:rPr>
          <w:b/>
          <w:bCs/>
          <w:i/>
          <w:szCs w:val="28"/>
        </w:rPr>
        <w:lastRenderedPageBreak/>
        <w:t>Приложение 1</w:t>
      </w:r>
      <w:r>
        <w:rPr>
          <w:b/>
          <w:bCs/>
          <w:i/>
          <w:szCs w:val="28"/>
        </w:rPr>
        <w:t xml:space="preserve"> к Положению</w:t>
      </w:r>
    </w:p>
    <w:p w:rsidR="00161F0B" w:rsidRDefault="00161F0B" w:rsidP="00161F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График проведения </w:t>
      </w:r>
      <w:r w:rsidR="005F0AA6">
        <w:rPr>
          <w:b/>
          <w:bCs/>
          <w:sz w:val="40"/>
          <w:szCs w:val="40"/>
        </w:rPr>
        <w:t xml:space="preserve">конкурса </w:t>
      </w:r>
      <w:r>
        <w:rPr>
          <w:b/>
          <w:bCs/>
          <w:sz w:val="40"/>
          <w:szCs w:val="40"/>
        </w:rPr>
        <w:t>«</w:t>
      </w:r>
      <w:r w:rsidR="005F0AA6">
        <w:rPr>
          <w:b/>
          <w:bCs/>
          <w:sz w:val="40"/>
          <w:szCs w:val="40"/>
        </w:rPr>
        <w:t>Знатоки химии</w:t>
      </w:r>
      <w:r>
        <w:rPr>
          <w:b/>
          <w:bCs/>
          <w:sz w:val="40"/>
          <w:szCs w:val="40"/>
        </w:rPr>
        <w:t>»</w:t>
      </w:r>
    </w:p>
    <w:p w:rsidR="00161F0B" w:rsidRDefault="00161F0B" w:rsidP="00161F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201</w:t>
      </w:r>
      <w:r w:rsidR="00D8348B">
        <w:rPr>
          <w:b/>
          <w:bCs/>
          <w:sz w:val="40"/>
          <w:szCs w:val="40"/>
          <w:lang w:val="en-US"/>
        </w:rPr>
        <w:t>5</w:t>
      </w:r>
      <w:r>
        <w:rPr>
          <w:b/>
          <w:bCs/>
          <w:sz w:val="40"/>
          <w:szCs w:val="40"/>
        </w:rPr>
        <w:t>/201</w:t>
      </w:r>
      <w:r w:rsidR="00D8348B">
        <w:rPr>
          <w:b/>
          <w:bCs/>
          <w:sz w:val="40"/>
          <w:szCs w:val="40"/>
          <w:lang w:val="en-US"/>
        </w:rPr>
        <w:t>6</w:t>
      </w:r>
      <w:r>
        <w:rPr>
          <w:b/>
          <w:bCs/>
          <w:sz w:val="40"/>
          <w:szCs w:val="40"/>
        </w:rPr>
        <w:t xml:space="preserve"> учебном году</w:t>
      </w:r>
    </w:p>
    <w:p w:rsidR="00161F0B" w:rsidRDefault="00161F0B" w:rsidP="00161F0B">
      <w:pPr>
        <w:spacing w:line="360" w:lineRule="exact"/>
        <w:jc w:val="right"/>
        <w:rPr>
          <w:b/>
          <w:bCs/>
          <w:szCs w:val="28"/>
        </w:rPr>
      </w:pPr>
    </w:p>
    <w:tbl>
      <w:tblPr>
        <w:tblW w:w="1143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2167"/>
        <w:gridCol w:w="1841"/>
        <w:gridCol w:w="1842"/>
        <w:gridCol w:w="1984"/>
        <w:gridCol w:w="2342"/>
      </w:tblGrid>
      <w:tr w:rsidR="005F0AA6" w:rsidRPr="00161F0B" w:rsidTr="005F0AA6">
        <w:trPr>
          <w:trHeight w:val="99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A6" w:rsidRPr="00161F0B" w:rsidRDefault="005F0AA6" w:rsidP="006D73E8">
            <w:pPr>
              <w:spacing w:line="276" w:lineRule="auto"/>
              <w:jc w:val="center"/>
              <w:rPr>
                <w:b/>
                <w:szCs w:val="20"/>
              </w:rPr>
            </w:pPr>
            <w:bookmarkStart w:id="0" w:name="_Hlk263686771"/>
            <w:r w:rsidRPr="00161F0B">
              <w:rPr>
                <w:b/>
                <w:szCs w:val="20"/>
              </w:rPr>
              <w:t>Классы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A6" w:rsidRPr="00161F0B" w:rsidRDefault="005F0AA6" w:rsidP="006D73E8">
            <w:pPr>
              <w:spacing w:line="276" w:lineRule="auto"/>
              <w:jc w:val="center"/>
              <w:rPr>
                <w:b/>
                <w:szCs w:val="20"/>
              </w:rPr>
            </w:pPr>
            <w:r w:rsidRPr="00161F0B">
              <w:rPr>
                <w:b/>
                <w:szCs w:val="20"/>
              </w:rPr>
              <w:t xml:space="preserve">Сроки подачи </w:t>
            </w:r>
            <w:r w:rsidRPr="00161F0B">
              <w:rPr>
                <w:b/>
                <w:szCs w:val="20"/>
              </w:rPr>
              <w:br/>
              <w:t>заявки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A6" w:rsidRPr="00161F0B" w:rsidRDefault="005F0AA6" w:rsidP="003024E1">
            <w:pPr>
              <w:spacing w:line="276" w:lineRule="auto"/>
              <w:jc w:val="center"/>
              <w:rPr>
                <w:b/>
                <w:szCs w:val="20"/>
              </w:rPr>
            </w:pPr>
            <w:r w:rsidRPr="00161F0B">
              <w:rPr>
                <w:b/>
                <w:szCs w:val="20"/>
              </w:rPr>
              <w:t>Сроки пр</w:t>
            </w:r>
            <w:r w:rsidRPr="00161F0B">
              <w:rPr>
                <w:b/>
                <w:szCs w:val="20"/>
              </w:rPr>
              <w:t>о</w:t>
            </w:r>
            <w:r w:rsidRPr="00161F0B">
              <w:rPr>
                <w:b/>
                <w:szCs w:val="20"/>
              </w:rPr>
              <w:t>ведения</w:t>
            </w:r>
            <w:r w:rsidRPr="00161F0B">
              <w:rPr>
                <w:b/>
                <w:szCs w:val="20"/>
              </w:rPr>
              <w:br/>
            </w:r>
            <w:r w:rsidR="003024E1">
              <w:rPr>
                <w:b/>
                <w:szCs w:val="20"/>
              </w:rPr>
              <w:t>Конкурс</w:t>
            </w:r>
            <w:r w:rsidRPr="00161F0B">
              <w:rPr>
                <w:b/>
                <w:szCs w:val="20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A6" w:rsidRPr="00161F0B" w:rsidRDefault="005F0AA6" w:rsidP="006D73E8">
            <w:pPr>
              <w:spacing w:line="276" w:lineRule="auto"/>
              <w:jc w:val="center"/>
              <w:rPr>
                <w:b/>
                <w:szCs w:val="20"/>
              </w:rPr>
            </w:pPr>
            <w:r w:rsidRPr="00161F0B">
              <w:rPr>
                <w:b/>
                <w:szCs w:val="20"/>
              </w:rPr>
              <w:t xml:space="preserve">Сроки </w:t>
            </w:r>
            <w:r w:rsidRPr="00161F0B">
              <w:rPr>
                <w:b/>
                <w:szCs w:val="20"/>
              </w:rPr>
              <w:br/>
              <w:t>публикации итогов на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A6" w:rsidRPr="00161F0B" w:rsidRDefault="005F0AA6" w:rsidP="006D73E8">
            <w:pPr>
              <w:spacing w:line="276" w:lineRule="auto"/>
              <w:jc w:val="center"/>
              <w:rPr>
                <w:b/>
                <w:szCs w:val="20"/>
              </w:rPr>
            </w:pPr>
            <w:r w:rsidRPr="00161F0B">
              <w:rPr>
                <w:b/>
                <w:szCs w:val="20"/>
              </w:rPr>
              <w:t>Сроки под</w:t>
            </w:r>
            <w:r w:rsidRPr="00161F0B">
              <w:rPr>
                <w:b/>
                <w:szCs w:val="20"/>
              </w:rPr>
              <w:t>а</w:t>
            </w:r>
            <w:r w:rsidRPr="00161F0B">
              <w:rPr>
                <w:b/>
                <w:szCs w:val="20"/>
              </w:rPr>
              <w:t>чи</w:t>
            </w:r>
            <w:r w:rsidRPr="00161F0B">
              <w:rPr>
                <w:b/>
                <w:szCs w:val="20"/>
              </w:rPr>
              <w:br/>
              <w:t>апелляций и внесения и</w:t>
            </w:r>
            <w:r w:rsidRPr="00161F0B">
              <w:rPr>
                <w:b/>
                <w:szCs w:val="20"/>
              </w:rPr>
              <w:t>с</w:t>
            </w:r>
            <w:r w:rsidRPr="00161F0B">
              <w:rPr>
                <w:b/>
                <w:szCs w:val="20"/>
              </w:rPr>
              <w:t>правлений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A6" w:rsidRPr="00161F0B" w:rsidRDefault="005F0AA6" w:rsidP="006D73E8">
            <w:pPr>
              <w:spacing w:line="276" w:lineRule="auto"/>
              <w:jc w:val="center"/>
              <w:rPr>
                <w:b/>
                <w:szCs w:val="20"/>
              </w:rPr>
            </w:pPr>
            <w:r w:rsidRPr="00161F0B">
              <w:rPr>
                <w:b/>
                <w:szCs w:val="20"/>
              </w:rPr>
              <w:t>Сроки публик</w:t>
            </w:r>
            <w:r w:rsidRPr="00161F0B">
              <w:rPr>
                <w:b/>
                <w:szCs w:val="20"/>
              </w:rPr>
              <w:t>а</w:t>
            </w:r>
            <w:r w:rsidRPr="00161F0B">
              <w:rPr>
                <w:b/>
                <w:szCs w:val="20"/>
              </w:rPr>
              <w:t>ции оконч</w:t>
            </w:r>
            <w:r w:rsidRPr="00161F0B">
              <w:rPr>
                <w:b/>
                <w:szCs w:val="20"/>
              </w:rPr>
              <w:t>а</w:t>
            </w:r>
            <w:r w:rsidRPr="00161F0B">
              <w:rPr>
                <w:b/>
                <w:szCs w:val="20"/>
              </w:rPr>
              <w:t>тельных итогов</w:t>
            </w:r>
          </w:p>
        </w:tc>
      </w:tr>
      <w:tr w:rsidR="005F0AA6" w:rsidRPr="00161F0B" w:rsidTr="005F0AA6">
        <w:trPr>
          <w:trHeight w:val="89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A6" w:rsidRPr="00161F0B" w:rsidRDefault="00815BC3" w:rsidP="006D73E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5F0AA6" w:rsidRPr="00161F0B">
              <w:rPr>
                <w:szCs w:val="20"/>
              </w:rPr>
              <w:t>-11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A6" w:rsidRPr="00154AFF" w:rsidRDefault="00B8264B" w:rsidP="00197C41">
            <w:pPr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До </w:t>
            </w:r>
            <w:r w:rsidR="00D8348B">
              <w:rPr>
                <w:szCs w:val="20"/>
                <w:lang w:val="en-US"/>
              </w:rPr>
              <w:t>0</w:t>
            </w:r>
            <w:r w:rsidR="00197C41">
              <w:rPr>
                <w:szCs w:val="20"/>
              </w:rPr>
              <w:t>9</w:t>
            </w:r>
            <w:r w:rsidR="00934374">
              <w:rPr>
                <w:szCs w:val="20"/>
              </w:rPr>
              <w:t>.03</w:t>
            </w:r>
            <w:r w:rsidR="005F0AA6" w:rsidRPr="00161F0B">
              <w:rPr>
                <w:szCs w:val="20"/>
              </w:rPr>
              <w:t>.201</w:t>
            </w:r>
            <w:r w:rsidR="00154AFF">
              <w:rPr>
                <w:szCs w:val="20"/>
                <w:lang w:val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A6" w:rsidRPr="00154AFF" w:rsidRDefault="00154AFF" w:rsidP="006D73E8">
            <w:pPr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en-US"/>
              </w:rPr>
              <w:t>0</w:t>
            </w:r>
            <w:r>
              <w:rPr>
                <w:szCs w:val="20"/>
              </w:rPr>
              <w:t>.03.201</w:t>
            </w:r>
            <w:r>
              <w:rPr>
                <w:szCs w:val="20"/>
                <w:lang w:val="en-US"/>
              </w:rPr>
              <w:t>6</w:t>
            </w:r>
            <w:r>
              <w:rPr>
                <w:szCs w:val="20"/>
              </w:rPr>
              <w:t>-</w:t>
            </w:r>
            <w:r>
              <w:rPr>
                <w:szCs w:val="20"/>
                <w:lang w:val="en-US"/>
              </w:rPr>
              <w:t>16</w:t>
            </w:r>
            <w:r w:rsidR="00934374">
              <w:rPr>
                <w:szCs w:val="20"/>
              </w:rPr>
              <w:t>.03</w:t>
            </w:r>
            <w:r w:rsidR="005F0AA6" w:rsidRPr="00161F0B">
              <w:rPr>
                <w:szCs w:val="20"/>
              </w:rPr>
              <w:t>.201</w:t>
            </w: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A6" w:rsidRPr="00154AFF" w:rsidRDefault="00815BC3" w:rsidP="006D73E8">
            <w:pPr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31.03</w:t>
            </w:r>
            <w:r w:rsidR="005F0AA6" w:rsidRPr="00161F0B">
              <w:rPr>
                <w:szCs w:val="20"/>
              </w:rPr>
              <w:t>.201</w:t>
            </w:r>
            <w:r w:rsidR="00154AFF">
              <w:rPr>
                <w:szCs w:val="20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0AA6" w:rsidRPr="00154AFF" w:rsidRDefault="00467EA2" w:rsidP="006D73E8">
            <w:pPr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До 30.04</w:t>
            </w:r>
            <w:r w:rsidR="005F0AA6" w:rsidRPr="00161F0B">
              <w:rPr>
                <w:szCs w:val="20"/>
              </w:rPr>
              <w:t>.201</w:t>
            </w:r>
            <w:r w:rsidR="00154AFF">
              <w:rPr>
                <w:szCs w:val="20"/>
                <w:lang w:val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A6" w:rsidRPr="00154AFF" w:rsidRDefault="00217BA0" w:rsidP="006D73E8">
            <w:pPr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31.05</w:t>
            </w:r>
            <w:r w:rsidR="005F0AA6" w:rsidRPr="00161F0B">
              <w:rPr>
                <w:szCs w:val="20"/>
              </w:rPr>
              <w:t>.20</w:t>
            </w:r>
            <w:r>
              <w:rPr>
                <w:szCs w:val="20"/>
              </w:rPr>
              <w:t>1</w:t>
            </w:r>
            <w:r w:rsidR="00154AFF">
              <w:rPr>
                <w:szCs w:val="20"/>
                <w:lang w:val="en-US"/>
              </w:rPr>
              <w:t>6</w:t>
            </w:r>
          </w:p>
        </w:tc>
      </w:tr>
      <w:bookmarkEnd w:id="0"/>
    </w:tbl>
    <w:p w:rsidR="00161F0B" w:rsidRDefault="00161F0B" w:rsidP="002469D0">
      <w:pPr>
        <w:rPr>
          <w:szCs w:val="28"/>
        </w:rPr>
        <w:sectPr w:rsidR="00161F0B" w:rsidSect="006D73E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1F0B" w:rsidRPr="004A14C3" w:rsidRDefault="00161F0B" w:rsidP="00161F0B">
      <w:pPr>
        <w:jc w:val="right"/>
        <w:rPr>
          <w:b/>
          <w:i/>
          <w:szCs w:val="28"/>
        </w:rPr>
      </w:pPr>
      <w:r w:rsidRPr="004A14C3">
        <w:rPr>
          <w:b/>
          <w:i/>
          <w:szCs w:val="28"/>
        </w:rPr>
        <w:lastRenderedPageBreak/>
        <w:t>Приложение 2</w:t>
      </w:r>
      <w:r>
        <w:rPr>
          <w:b/>
          <w:i/>
          <w:szCs w:val="28"/>
        </w:rPr>
        <w:t xml:space="preserve"> к Положению</w:t>
      </w:r>
    </w:p>
    <w:p w:rsidR="00161F0B" w:rsidRPr="004A14C3" w:rsidRDefault="00161F0B" w:rsidP="00161F0B">
      <w:pPr>
        <w:rPr>
          <w:szCs w:val="28"/>
        </w:rPr>
      </w:pPr>
      <w:r w:rsidRPr="004A14C3">
        <w:rPr>
          <w:szCs w:val="28"/>
        </w:rPr>
        <w:tab/>
      </w:r>
      <w:r w:rsidRPr="004A14C3">
        <w:rPr>
          <w:b/>
          <w:szCs w:val="28"/>
          <w:u w:val="single"/>
        </w:rPr>
        <w:t>ВНИМАНИЕ!</w:t>
      </w:r>
      <w:r w:rsidRPr="004A14C3">
        <w:rPr>
          <w:szCs w:val="28"/>
        </w:rPr>
        <w:t xml:space="preserve"> Перед заполнением заявки ознакомьтесь с «Пол</w:t>
      </w:r>
      <w:r>
        <w:rPr>
          <w:szCs w:val="28"/>
        </w:rPr>
        <w:t>ожен</w:t>
      </w:r>
      <w:r>
        <w:rPr>
          <w:szCs w:val="28"/>
        </w:rPr>
        <w:t>и</w:t>
      </w:r>
      <w:r>
        <w:rPr>
          <w:szCs w:val="28"/>
        </w:rPr>
        <w:t>ем</w:t>
      </w:r>
      <w:r w:rsidRPr="004A14C3">
        <w:rPr>
          <w:szCs w:val="28"/>
        </w:rPr>
        <w:t>»! Оргкомитет вправе отклонить некорректно оформленные заявки.</w:t>
      </w:r>
    </w:p>
    <w:p w:rsidR="00161F0B" w:rsidRDefault="00161F0B" w:rsidP="00161F0B">
      <w:pPr>
        <w:jc w:val="center"/>
        <w:rPr>
          <w:szCs w:val="28"/>
        </w:rPr>
      </w:pPr>
      <w:r w:rsidRPr="004A14C3">
        <w:rPr>
          <w:b/>
          <w:szCs w:val="28"/>
          <w:u w:val="single"/>
        </w:rPr>
        <w:t>ОБРАЗЕЦ ЗАЯВКИ</w:t>
      </w:r>
      <w:r w:rsidRPr="004A14C3">
        <w:rPr>
          <w:szCs w:val="28"/>
        </w:rPr>
        <w:t xml:space="preserve"> (все пункты обязательны для заполнения):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068"/>
      </w:tblGrid>
      <w:tr w:rsidR="00161F0B" w:rsidRPr="00161F0B" w:rsidTr="00161F0B">
        <w:tc>
          <w:tcPr>
            <w:tcW w:w="5104" w:type="dxa"/>
            <w:vAlign w:val="center"/>
          </w:tcPr>
          <w:p w:rsidR="00161F0B" w:rsidRPr="00161F0B" w:rsidRDefault="00161F0B" w:rsidP="00161F0B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61F0B">
              <w:rPr>
                <w:rFonts w:ascii="Times New Roman" w:hAnsi="Times New Roman"/>
                <w:b/>
                <w:sz w:val="32"/>
                <w:szCs w:val="32"/>
              </w:rPr>
              <w:t>Наименование образов</w:t>
            </w:r>
            <w:r w:rsidRPr="00161F0B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161F0B">
              <w:rPr>
                <w:rFonts w:ascii="Times New Roman" w:hAnsi="Times New Roman"/>
                <w:b/>
                <w:sz w:val="32"/>
                <w:szCs w:val="32"/>
              </w:rPr>
              <w:t>тельного учреждения</w:t>
            </w:r>
          </w:p>
        </w:tc>
        <w:tc>
          <w:tcPr>
            <w:tcW w:w="5068" w:type="dxa"/>
            <w:vAlign w:val="center"/>
          </w:tcPr>
          <w:p w:rsidR="00161F0B" w:rsidRPr="00161F0B" w:rsidRDefault="00161F0B" w:rsidP="00161F0B">
            <w:pPr>
              <w:jc w:val="center"/>
              <w:rPr>
                <w:szCs w:val="28"/>
              </w:rPr>
            </w:pPr>
          </w:p>
        </w:tc>
      </w:tr>
      <w:tr w:rsidR="00161F0B" w:rsidRPr="00161F0B" w:rsidTr="00161F0B">
        <w:tc>
          <w:tcPr>
            <w:tcW w:w="10172" w:type="dxa"/>
            <w:gridSpan w:val="2"/>
          </w:tcPr>
          <w:p w:rsidR="00161F0B" w:rsidRPr="00161F0B" w:rsidRDefault="00161F0B" w:rsidP="00161F0B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61F0B">
              <w:rPr>
                <w:rFonts w:ascii="Times New Roman" w:hAnsi="Times New Roman"/>
                <w:b/>
                <w:sz w:val="32"/>
                <w:szCs w:val="32"/>
              </w:rPr>
              <w:t>Число участников:</w:t>
            </w:r>
          </w:p>
        </w:tc>
      </w:tr>
      <w:tr w:rsidR="00161F0B" w:rsidRPr="00161F0B" w:rsidTr="00161F0B">
        <w:tc>
          <w:tcPr>
            <w:tcW w:w="5104" w:type="dxa"/>
            <w:vAlign w:val="center"/>
          </w:tcPr>
          <w:p w:rsidR="00161F0B" w:rsidRPr="00161F0B" w:rsidRDefault="005F0AA6" w:rsidP="006D73E8">
            <w:pPr>
              <w:rPr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8</w:t>
            </w:r>
            <w:r w:rsidR="00161F0B" w:rsidRPr="00161F0B">
              <w:rPr>
                <w:b/>
                <w:i/>
                <w:sz w:val="30"/>
                <w:szCs w:val="30"/>
              </w:rPr>
              <w:t xml:space="preserve"> класс</w:t>
            </w:r>
            <w:r w:rsidR="00161F0B" w:rsidRPr="00161F0B">
              <w:rPr>
                <w:sz w:val="30"/>
                <w:szCs w:val="30"/>
              </w:rPr>
              <w:t>:</w:t>
            </w:r>
          </w:p>
        </w:tc>
        <w:tc>
          <w:tcPr>
            <w:tcW w:w="5068" w:type="dxa"/>
            <w:vAlign w:val="center"/>
          </w:tcPr>
          <w:p w:rsidR="00161F0B" w:rsidRPr="00161F0B" w:rsidRDefault="005F0AA6" w:rsidP="006D73E8">
            <w:pPr>
              <w:rPr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10</w:t>
            </w:r>
            <w:r w:rsidR="00161F0B" w:rsidRPr="00161F0B">
              <w:rPr>
                <w:b/>
                <w:i/>
                <w:sz w:val="30"/>
                <w:szCs w:val="30"/>
              </w:rPr>
              <w:t xml:space="preserve"> класс</w:t>
            </w:r>
            <w:r w:rsidR="00161F0B" w:rsidRPr="00161F0B">
              <w:rPr>
                <w:sz w:val="30"/>
                <w:szCs w:val="30"/>
              </w:rPr>
              <w:t>:</w:t>
            </w:r>
          </w:p>
        </w:tc>
      </w:tr>
      <w:tr w:rsidR="00161F0B" w:rsidRPr="00161F0B" w:rsidTr="00161F0B">
        <w:tc>
          <w:tcPr>
            <w:tcW w:w="5104" w:type="dxa"/>
            <w:vAlign w:val="center"/>
          </w:tcPr>
          <w:p w:rsidR="00161F0B" w:rsidRPr="00161F0B" w:rsidRDefault="005F0AA6" w:rsidP="006D73E8">
            <w:pPr>
              <w:rPr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9</w:t>
            </w:r>
            <w:r w:rsidR="00161F0B" w:rsidRPr="00161F0B">
              <w:rPr>
                <w:b/>
                <w:i/>
                <w:sz w:val="30"/>
                <w:szCs w:val="30"/>
              </w:rPr>
              <w:t xml:space="preserve"> класс</w:t>
            </w:r>
            <w:r w:rsidR="00161F0B" w:rsidRPr="00161F0B">
              <w:rPr>
                <w:sz w:val="30"/>
                <w:szCs w:val="30"/>
              </w:rPr>
              <w:t>:</w:t>
            </w:r>
          </w:p>
        </w:tc>
        <w:tc>
          <w:tcPr>
            <w:tcW w:w="5068" w:type="dxa"/>
            <w:vAlign w:val="center"/>
          </w:tcPr>
          <w:p w:rsidR="00161F0B" w:rsidRPr="00161F0B" w:rsidRDefault="005F0AA6" w:rsidP="006D73E8">
            <w:pPr>
              <w:rPr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11</w:t>
            </w:r>
            <w:r w:rsidR="00161F0B" w:rsidRPr="00161F0B">
              <w:rPr>
                <w:b/>
                <w:i/>
                <w:sz w:val="30"/>
                <w:szCs w:val="30"/>
              </w:rPr>
              <w:t xml:space="preserve"> класс</w:t>
            </w:r>
            <w:r w:rsidR="00161F0B" w:rsidRPr="00161F0B">
              <w:rPr>
                <w:sz w:val="30"/>
                <w:szCs w:val="30"/>
              </w:rPr>
              <w:t>:</w:t>
            </w:r>
          </w:p>
        </w:tc>
      </w:tr>
      <w:tr w:rsidR="00161F0B" w:rsidRPr="00161F0B" w:rsidTr="00161F0B">
        <w:tc>
          <w:tcPr>
            <w:tcW w:w="5104" w:type="dxa"/>
            <w:vAlign w:val="center"/>
          </w:tcPr>
          <w:p w:rsidR="00161F0B" w:rsidRPr="00161F0B" w:rsidRDefault="00161F0B" w:rsidP="005F0AA6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61F0B">
              <w:rPr>
                <w:rFonts w:ascii="Times New Roman" w:hAnsi="Times New Roman"/>
                <w:b/>
                <w:sz w:val="32"/>
                <w:szCs w:val="32"/>
              </w:rPr>
              <w:t>Координатор, ответстве</w:t>
            </w:r>
            <w:r w:rsidRPr="00161F0B">
              <w:rPr>
                <w:rFonts w:ascii="Times New Roman" w:hAnsi="Times New Roman"/>
                <w:b/>
                <w:sz w:val="32"/>
                <w:szCs w:val="32"/>
              </w:rPr>
              <w:t>н</w:t>
            </w:r>
            <w:r w:rsidRPr="00161F0B">
              <w:rPr>
                <w:rFonts w:ascii="Times New Roman" w:hAnsi="Times New Roman"/>
                <w:b/>
                <w:sz w:val="32"/>
                <w:szCs w:val="32"/>
              </w:rPr>
              <w:t xml:space="preserve">ный за проведение </w:t>
            </w:r>
            <w:r w:rsidR="005F0AA6">
              <w:rPr>
                <w:rFonts w:ascii="Times New Roman" w:hAnsi="Times New Roman"/>
                <w:b/>
                <w:sz w:val="32"/>
                <w:szCs w:val="32"/>
              </w:rPr>
              <w:t>конкурса</w:t>
            </w:r>
          </w:p>
        </w:tc>
        <w:tc>
          <w:tcPr>
            <w:tcW w:w="5068" w:type="dxa"/>
            <w:vAlign w:val="center"/>
          </w:tcPr>
          <w:p w:rsidR="00161F0B" w:rsidRPr="00161F0B" w:rsidRDefault="00161F0B" w:rsidP="00161F0B">
            <w:pPr>
              <w:jc w:val="center"/>
              <w:rPr>
                <w:szCs w:val="28"/>
              </w:rPr>
            </w:pPr>
            <w:r w:rsidRPr="00161F0B">
              <w:rPr>
                <w:szCs w:val="28"/>
              </w:rPr>
              <w:t>Фамилия, имя, отчество</w:t>
            </w:r>
          </w:p>
        </w:tc>
      </w:tr>
      <w:tr w:rsidR="00161F0B" w:rsidRPr="00161F0B" w:rsidTr="00161F0B">
        <w:tc>
          <w:tcPr>
            <w:tcW w:w="5104" w:type="dxa"/>
            <w:vAlign w:val="center"/>
          </w:tcPr>
          <w:p w:rsidR="00161F0B" w:rsidRPr="00161F0B" w:rsidRDefault="00161F0B" w:rsidP="00161F0B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61F0B">
              <w:rPr>
                <w:rFonts w:ascii="Times New Roman" w:hAnsi="Times New Roman"/>
                <w:b/>
                <w:sz w:val="32"/>
                <w:szCs w:val="32"/>
              </w:rPr>
              <w:t>Контактный номер телеф</w:t>
            </w:r>
            <w:r w:rsidRPr="00161F0B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Pr="00161F0B">
              <w:rPr>
                <w:rFonts w:ascii="Times New Roman" w:hAnsi="Times New Roman"/>
                <w:b/>
                <w:sz w:val="32"/>
                <w:szCs w:val="32"/>
              </w:rPr>
              <w:t>на Координатора:</w:t>
            </w:r>
          </w:p>
        </w:tc>
        <w:tc>
          <w:tcPr>
            <w:tcW w:w="5068" w:type="dxa"/>
          </w:tcPr>
          <w:p w:rsidR="00161F0B" w:rsidRPr="00161F0B" w:rsidRDefault="00161F0B" w:rsidP="006D73E8">
            <w:pPr>
              <w:rPr>
                <w:szCs w:val="28"/>
              </w:rPr>
            </w:pPr>
          </w:p>
        </w:tc>
      </w:tr>
      <w:tr w:rsidR="00161F0B" w:rsidRPr="00161F0B" w:rsidTr="00161F0B">
        <w:tc>
          <w:tcPr>
            <w:tcW w:w="5104" w:type="dxa"/>
            <w:vAlign w:val="center"/>
          </w:tcPr>
          <w:p w:rsidR="00161F0B" w:rsidRPr="00161F0B" w:rsidRDefault="00161F0B" w:rsidP="00161F0B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61F0B">
              <w:rPr>
                <w:rFonts w:ascii="Times New Roman" w:hAnsi="Times New Roman"/>
                <w:b/>
                <w:sz w:val="32"/>
                <w:szCs w:val="32"/>
              </w:rPr>
              <w:t>Электронный адрес:</w:t>
            </w:r>
          </w:p>
        </w:tc>
        <w:tc>
          <w:tcPr>
            <w:tcW w:w="5068" w:type="dxa"/>
          </w:tcPr>
          <w:p w:rsidR="00161F0B" w:rsidRPr="00161F0B" w:rsidRDefault="00161F0B" w:rsidP="006D73E8">
            <w:pPr>
              <w:rPr>
                <w:szCs w:val="28"/>
              </w:rPr>
            </w:pPr>
          </w:p>
        </w:tc>
      </w:tr>
    </w:tbl>
    <w:p w:rsidR="00161F0B" w:rsidRPr="004A14C3" w:rsidRDefault="00161F0B" w:rsidP="00161F0B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</w:p>
    <w:sectPr w:rsidR="00161F0B" w:rsidRPr="004A14C3" w:rsidSect="005F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33" w:rsidRDefault="00875333" w:rsidP="00D40A1D">
      <w:r>
        <w:separator/>
      </w:r>
    </w:p>
  </w:endnote>
  <w:endnote w:type="continuationSeparator" w:id="1">
    <w:p w:rsidR="00875333" w:rsidRDefault="00875333" w:rsidP="00D4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33" w:rsidRDefault="00875333" w:rsidP="00D40A1D">
      <w:r>
        <w:separator/>
      </w:r>
    </w:p>
  </w:footnote>
  <w:footnote w:type="continuationSeparator" w:id="1">
    <w:p w:rsidR="00875333" w:rsidRDefault="00875333" w:rsidP="00D4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363"/>
    <w:multiLevelType w:val="hybridMultilevel"/>
    <w:tmpl w:val="FA121268"/>
    <w:lvl w:ilvl="0" w:tplc="65502240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F031083"/>
    <w:multiLevelType w:val="hybridMultilevel"/>
    <w:tmpl w:val="385E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212A7"/>
    <w:multiLevelType w:val="multilevel"/>
    <w:tmpl w:val="9C8AC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DA2A05"/>
    <w:multiLevelType w:val="hybridMultilevel"/>
    <w:tmpl w:val="58981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30A57"/>
    <w:multiLevelType w:val="hybridMultilevel"/>
    <w:tmpl w:val="469C5D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C81B75"/>
    <w:multiLevelType w:val="hybridMultilevel"/>
    <w:tmpl w:val="F3AC9C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0F4"/>
    <w:rsid w:val="0001565A"/>
    <w:rsid w:val="00017D40"/>
    <w:rsid w:val="0003167B"/>
    <w:rsid w:val="000340C9"/>
    <w:rsid w:val="000B193E"/>
    <w:rsid w:val="00154AFF"/>
    <w:rsid w:val="00161F0B"/>
    <w:rsid w:val="00197C41"/>
    <w:rsid w:val="001A544C"/>
    <w:rsid w:val="001C1533"/>
    <w:rsid w:val="001C7B95"/>
    <w:rsid w:val="001E3CAA"/>
    <w:rsid w:val="00217BA0"/>
    <w:rsid w:val="00226B12"/>
    <w:rsid w:val="002469D0"/>
    <w:rsid w:val="00253E54"/>
    <w:rsid w:val="002751D4"/>
    <w:rsid w:val="0027562E"/>
    <w:rsid w:val="002A0E9A"/>
    <w:rsid w:val="002B0766"/>
    <w:rsid w:val="002B19DC"/>
    <w:rsid w:val="002B5B85"/>
    <w:rsid w:val="002F60FE"/>
    <w:rsid w:val="003024E1"/>
    <w:rsid w:val="00331E68"/>
    <w:rsid w:val="003B7996"/>
    <w:rsid w:val="003C5511"/>
    <w:rsid w:val="003F431C"/>
    <w:rsid w:val="00400B3B"/>
    <w:rsid w:val="00427FF8"/>
    <w:rsid w:val="00431D1F"/>
    <w:rsid w:val="00440C63"/>
    <w:rsid w:val="0044460F"/>
    <w:rsid w:val="00446BC8"/>
    <w:rsid w:val="0046545E"/>
    <w:rsid w:val="00467EA2"/>
    <w:rsid w:val="004A6847"/>
    <w:rsid w:val="004B17BE"/>
    <w:rsid w:val="00530C21"/>
    <w:rsid w:val="005408D9"/>
    <w:rsid w:val="00544DED"/>
    <w:rsid w:val="00585CA4"/>
    <w:rsid w:val="00595CF5"/>
    <w:rsid w:val="005B4A31"/>
    <w:rsid w:val="005D36AC"/>
    <w:rsid w:val="005D5608"/>
    <w:rsid w:val="005E6FFF"/>
    <w:rsid w:val="005E7B30"/>
    <w:rsid w:val="005F0AA6"/>
    <w:rsid w:val="00603190"/>
    <w:rsid w:val="00605B91"/>
    <w:rsid w:val="00612166"/>
    <w:rsid w:val="0061505F"/>
    <w:rsid w:val="00633D13"/>
    <w:rsid w:val="00651D99"/>
    <w:rsid w:val="006560C4"/>
    <w:rsid w:val="006618AA"/>
    <w:rsid w:val="006763D7"/>
    <w:rsid w:val="00676FBC"/>
    <w:rsid w:val="00683470"/>
    <w:rsid w:val="00684A2F"/>
    <w:rsid w:val="00686442"/>
    <w:rsid w:val="00696866"/>
    <w:rsid w:val="006A3782"/>
    <w:rsid w:val="006C10F4"/>
    <w:rsid w:val="006D2D08"/>
    <w:rsid w:val="006D73E8"/>
    <w:rsid w:val="0071281D"/>
    <w:rsid w:val="00721230"/>
    <w:rsid w:val="00733C40"/>
    <w:rsid w:val="007371C1"/>
    <w:rsid w:val="00741ABF"/>
    <w:rsid w:val="00742F79"/>
    <w:rsid w:val="0074660B"/>
    <w:rsid w:val="00787F31"/>
    <w:rsid w:val="007A4440"/>
    <w:rsid w:val="007E22C9"/>
    <w:rsid w:val="007E4A9F"/>
    <w:rsid w:val="007E6538"/>
    <w:rsid w:val="007F5D5C"/>
    <w:rsid w:val="00807F99"/>
    <w:rsid w:val="0081473A"/>
    <w:rsid w:val="00815BC3"/>
    <w:rsid w:val="008324F8"/>
    <w:rsid w:val="00840A2C"/>
    <w:rsid w:val="00863751"/>
    <w:rsid w:val="00875333"/>
    <w:rsid w:val="008D3D28"/>
    <w:rsid w:val="008E10A2"/>
    <w:rsid w:val="008E6594"/>
    <w:rsid w:val="00917389"/>
    <w:rsid w:val="00934374"/>
    <w:rsid w:val="0093502D"/>
    <w:rsid w:val="0093753F"/>
    <w:rsid w:val="009646CF"/>
    <w:rsid w:val="00973EF7"/>
    <w:rsid w:val="009741D7"/>
    <w:rsid w:val="009A1D60"/>
    <w:rsid w:val="009A34BC"/>
    <w:rsid w:val="009D5EFF"/>
    <w:rsid w:val="00A30503"/>
    <w:rsid w:val="00A50327"/>
    <w:rsid w:val="00A86C4A"/>
    <w:rsid w:val="00AB1131"/>
    <w:rsid w:val="00AB494D"/>
    <w:rsid w:val="00AB5DF1"/>
    <w:rsid w:val="00AC164D"/>
    <w:rsid w:val="00AC47CF"/>
    <w:rsid w:val="00AE40E5"/>
    <w:rsid w:val="00B024F2"/>
    <w:rsid w:val="00B115C9"/>
    <w:rsid w:val="00B2336C"/>
    <w:rsid w:val="00B25CDD"/>
    <w:rsid w:val="00B30F7E"/>
    <w:rsid w:val="00B3544B"/>
    <w:rsid w:val="00B36C8C"/>
    <w:rsid w:val="00B46174"/>
    <w:rsid w:val="00B8222C"/>
    <w:rsid w:val="00B8264B"/>
    <w:rsid w:val="00BA3E72"/>
    <w:rsid w:val="00BC1900"/>
    <w:rsid w:val="00BC32E4"/>
    <w:rsid w:val="00BD3200"/>
    <w:rsid w:val="00BE1709"/>
    <w:rsid w:val="00BE25C3"/>
    <w:rsid w:val="00BF3449"/>
    <w:rsid w:val="00C015D4"/>
    <w:rsid w:val="00C10B7B"/>
    <w:rsid w:val="00C12DEB"/>
    <w:rsid w:val="00C14A99"/>
    <w:rsid w:val="00C1682E"/>
    <w:rsid w:val="00C533B7"/>
    <w:rsid w:val="00C81034"/>
    <w:rsid w:val="00C817E9"/>
    <w:rsid w:val="00C82EC1"/>
    <w:rsid w:val="00C857B0"/>
    <w:rsid w:val="00C86C34"/>
    <w:rsid w:val="00CF0B02"/>
    <w:rsid w:val="00CF7883"/>
    <w:rsid w:val="00D02360"/>
    <w:rsid w:val="00D06A24"/>
    <w:rsid w:val="00D15D7A"/>
    <w:rsid w:val="00D30713"/>
    <w:rsid w:val="00D334AB"/>
    <w:rsid w:val="00D40A1D"/>
    <w:rsid w:val="00D71E52"/>
    <w:rsid w:val="00D74DD0"/>
    <w:rsid w:val="00D8348B"/>
    <w:rsid w:val="00DB3011"/>
    <w:rsid w:val="00E23272"/>
    <w:rsid w:val="00E411D6"/>
    <w:rsid w:val="00E75DC3"/>
    <w:rsid w:val="00E81512"/>
    <w:rsid w:val="00E83F78"/>
    <w:rsid w:val="00EA6EED"/>
    <w:rsid w:val="00EB448C"/>
    <w:rsid w:val="00ED29FE"/>
    <w:rsid w:val="00ED6BCC"/>
    <w:rsid w:val="00F17D03"/>
    <w:rsid w:val="00F44B99"/>
    <w:rsid w:val="00F4503D"/>
    <w:rsid w:val="00FA4509"/>
    <w:rsid w:val="00FE4B88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4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161F0B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61F0B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0F4"/>
    <w:rPr>
      <w:b/>
      <w:bCs/>
    </w:rPr>
  </w:style>
  <w:style w:type="character" w:customStyle="1" w:styleId="apple-converted-space">
    <w:name w:val="apple-converted-space"/>
    <w:basedOn w:val="a0"/>
    <w:rsid w:val="006C10F4"/>
  </w:style>
  <w:style w:type="character" w:styleId="a4">
    <w:name w:val="Hyperlink"/>
    <w:basedOn w:val="a0"/>
    <w:uiPriority w:val="99"/>
    <w:unhideWhenUsed/>
    <w:rsid w:val="006C10F4"/>
    <w:rPr>
      <w:color w:val="0000FF"/>
      <w:u w:val="single"/>
    </w:rPr>
  </w:style>
  <w:style w:type="paragraph" w:styleId="a5">
    <w:name w:val="Body Text Indent"/>
    <w:basedOn w:val="a"/>
    <w:link w:val="a6"/>
    <w:rsid w:val="00D40A1D"/>
    <w:pPr>
      <w:spacing w:line="360" w:lineRule="auto"/>
      <w:ind w:firstLine="720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40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rsid w:val="00D40A1D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40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D40A1D"/>
    <w:rPr>
      <w:vertAlign w:val="superscript"/>
    </w:rPr>
  </w:style>
  <w:style w:type="paragraph" w:styleId="aa">
    <w:name w:val="List Paragraph"/>
    <w:basedOn w:val="a"/>
    <w:uiPriority w:val="34"/>
    <w:qFormat/>
    <w:rsid w:val="00161F0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table" w:styleId="ab">
    <w:name w:val="Table Grid"/>
    <w:basedOn w:val="a1"/>
    <w:uiPriority w:val="59"/>
    <w:rsid w:val="0016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161F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161F0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ov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browka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12688</CharactersWithSpaces>
  <SharedDoc>false</SharedDoc>
  <HLinks>
    <vt:vector size="54" baseType="variant">
      <vt:variant>
        <vt:i4>71041059</vt:i4>
      </vt:variant>
      <vt:variant>
        <vt:i4>24</vt:i4>
      </vt:variant>
      <vt:variant>
        <vt:i4>0</vt:i4>
      </vt:variant>
      <vt:variant>
        <vt:i4>5</vt:i4>
      </vt:variant>
      <vt:variant>
        <vt:lpwstr>http://цро.рф/</vt:lpwstr>
      </vt:variant>
      <vt:variant>
        <vt:lpwstr/>
      </vt:variant>
      <vt:variant>
        <vt:i4>71041059</vt:i4>
      </vt:variant>
      <vt:variant>
        <vt:i4>21</vt:i4>
      </vt:variant>
      <vt:variant>
        <vt:i4>0</vt:i4>
      </vt:variant>
      <vt:variant>
        <vt:i4>5</vt:i4>
      </vt:variant>
      <vt:variant>
        <vt:lpwstr>http://цро.рф/</vt:lpwstr>
      </vt:variant>
      <vt:variant>
        <vt:lpwstr/>
      </vt:variant>
      <vt:variant>
        <vt:i4>6684678</vt:i4>
      </vt:variant>
      <vt:variant>
        <vt:i4>18</vt:i4>
      </vt:variant>
      <vt:variant>
        <vt:i4>0</vt:i4>
      </vt:variant>
      <vt:variant>
        <vt:i4>5</vt:i4>
      </vt:variant>
      <vt:variant>
        <vt:lpwstr>mailto:vopros@talant.perm.ru</vt:lpwstr>
      </vt:variant>
      <vt:variant>
        <vt:lpwstr/>
      </vt:variant>
      <vt:variant>
        <vt:i4>6684678</vt:i4>
      </vt:variant>
      <vt:variant>
        <vt:i4>15</vt:i4>
      </vt:variant>
      <vt:variant>
        <vt:i4>0</vt:i4>
      </vt:variant>
      <vt:variant>
        <vt:i4>5</vt:i4>
      </vt:variant>
      <vt:variant>
        <vt:lpwstr>mailto:vopros@talant.perm.ru</vt:lpwstr>
      </vt:variant>
      <vt:variant>
        <vt:lpwstr/>
      </vt:variant>
      <vt:variant>
        <vt:i4>6684678</vt:i4>
      </vt:variant>
      <vt:variant>
        <vt:i4>12</vt:i4>
      </vt:variant>
      <vt:variant>
        <vt:i4>0</vt:i4>
      </vt:variant>
      <vt:variant>
        <vt:i4>5</vt:i4>
      </vt:variant>
      <vt:variant>
        <vt:lpwstr>mailto:vopros@talant.perm.ru</vt:lpwstr>
      </vt:variant>
      <vt:variant>
        <vt:lpwstr/>
      </vt:variant>
      <vt:variant>
        <vt:i4>71041059</vt:i4>
      </vt:variant>
      <vt:variant>
        <vt:i4>9</vt:i4>
      </vt:variant>
      <vt:variant>
        <vt:i4>0</vt:i4>
      </vt:variant>
      <vt:variant>
        <vt:i4>5</vt:i4>
      </vt:variant>
      <vt:variant>
        <vt:lpwstr>http://цро.рф/</vt:lpwstr>
      </vt:variant>
      <vt:variant>
        <vt:lpwstr/>
      </vt:variant>
      <vt:variant>
        <vt:i4>2818130</vt:i4>
      </vt:variant>
      <vt:variant>
        <vt:i4>6</vt:i4>
      </vt:variant>
      <vt:variant>
        <vt:i4>0</vt:i4>
      </vt:variant>
      <vt:variant>
        <vt:i4>5</vt:i4>
      </vt:variant>
      <vt:variant>
        <vt:lpwstr>mailto:zakaz@talant.perm.ru</vt:lpwstr>
      </vt:variant>
      <vt:variant>
        <vt:lpwstr/>
      </vt:variant>
      <vt:variant>
        <vt:i4>71041059</vt:i4>
      </vt:variant>
      <vt:variant>
        <vt:i4>3</vt:i4>
      </vt:variant>
      <vt:variant>
        <vt:i4>0</vt:i4>
      </vt:variant>
      <vt:variant>
        <vt:i4>5</vt:i4>
      </vt:variant>
      <vt:variant>
        <vt:lpwstr>http://цро.рф/</vt:lpwstr>
      </vt:variant>
      <vt:variant>
        <vt:lpwstr/>
      </vt:variant>
      <vt:variant>
        <vt:i4>71041059</vt:i4>
      </vt:variant>
      <vt:variant>
        <vt:i4>0</vt:i4>
      </vt:variant>
      <vt:variant>
        <vt:i4>0</vt:i4>
      </vt:variant>
      <vt:variant>
        <vt:i4>5</vt:i4>
      </vt:variant>
      <vt:variant>
        <vt:lpwstr>http://цро.рф/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mixail</cp:lastModifiedBy>
  <cp:revision>4</cp:revision>
  <cp:lastPrinted>2016-03-02T08:52:00Z</cp:lastPrinted>
  <dcterms:created xsi:type="dcterms:W3CDTF">2016-02-06T16:46:00Z</dcterms:created>
  <dcterms:modified xsi:type="dcterms:W3CDTF">2016-03-02T08:54:00Z</dcterms:modified>
</cp:coreProperties>
</file>