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CF7024" w:rsidP="00902BB7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</w:t>
      </w:r>
      <w:r w:rsidR="006868C8" w:rsidRPr="007261AA">
        <w:rPr>
          <w:b/>
          <w:sz w:val="26"/>
          <w:szCs w:val="26"/>
        </w:rPr>
        <w:t>АДМИНИСТРАЦИ</w:t>
      </w:r>
      <w:r>
        <w:rPr>
          <w:b/>
          <w:sz w:val="26"/>
          <w:szCs w:val="26"/>
        </w:rPr>
        <w:t>И</w:t>
      </w:r>
      <w:r w:rsidR="006868C8" w:rsidRPr="007261AA">
        <w:rPr>
          <w:b/>
          <w:sz w:val="26"/>
          <w:szCs w:val="26"/>
        </w:rPr>
        <w:t xml:space="preserve"> ПЕРВОМАЙСКОГО РАЙОНА </w:t>
      </w:r>
      <w:r>
        <w:rPr>
          <w:b/>
          <w:sz w:val="26"/>
          <w:szCs w:val="26"/>
        </w:rPr>
        <w:t xml:space="preserve">                   ПО ОБРАЗОВАНИЮ </w:t>
      </w:r>
      <w:r w:rsidR="006868C8" w:rsidRPr="007261AA">
        <w:rPr>
          <w:b/>
          <w:sz w:val="26"/>
          <w:szCs w:val="26"/>
        </w:rPr>
        <w:t>АЛТАЙСКОГО КРАЯ</w:t>
      </w:r>
    </w:p>
    <w:p w:rsidR="006868C8" w:rsidRPr="007261AA" w:rsidRDefault="00CF7024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ПРИКАЗ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792"/>
        <w:gridCol w:w="1534"/>
        <w:gridCol w:w="3329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F7024" w:rsidRPr="00063958" w:rsidTr="00C305A6">
        <w:trPr>
          <w:cantSplit/>
        </w:trPr>
        <w:tc>
          <w:tcPr>
            <w:tcW w:w="9356" w:type="dxa"/>
            <w:gridSpan w:val="4"/>
            <w:tcBorders>
              <w:right w:val="single" w:sz="4" w:space="0" w:color="FFFFFF"/>
            </w:tcBorders>
          </w:tcPr>
          <w:p w:rsidR="00CF7024" w:rsidRPr="00063958" w:rsidRDefault="0082289D" w:rsidP="0082289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 определении комитета администрации Первомайского района по образованию Алтайского края уполномоченным органом на определение поставщиков (подрядчиков, исполнителей) для муниципальных заказчиков и об утверждении порядка взаимодействия уполномоченного органа и муниципальных заказчиков</w:t>
            </w: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Pr="0082289D" w:rsidRDefault="0082289D" w:rsidP="0082289D">
      <w:pPr>
        <w:ind w:firstLine="709"/>
        <w:jc w:val="both"/>
        <w:rPr>
          <w:spacing w:val="40"/>
          <w:sz w:val="27"/>
          <w:szCs w:val="27"/>
        </w:rPr>
      </w:pPr>
      <w:r w:rsidRPr="0082289D">
        <w:rPr>
          <w:sz w:val="27"/>
          <w:szCs w:val="27"/>
        </w:rPr>
        <w:t>В целях реализации статьи 28 Федерального закона №</w:t>
      </w:r>
      <w:r>
        <w:rPr>
          <w:sz w:val="27"/>
          <w:szCs w:val="27"/>
        </w:rPr>
        <w:t xml:space="preserve"> </w:t>
      </w:r>
      <w:r w:rsidRPr="0082289D">
        <w:rPr>
          <w:sz w:val="27"/>
          <w:szCs w:val="27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CF7024" w:rsidRPr="0082289D">
        <w:rPr>
          <w:iCs/>
          <w:sz w:val="27"/>
          <w:szCs w:val="27"/>
        </w:rPr>
        <w:t xml:space="preserve">   </w:t>
      </w:r>
      <w:r w:rsidR="00CF7024" w:rsidRPr="0082289D">
        <w:rPr>
          <w:spacing w:val="40"/>
          <w:sz w:val="27"/>
          <w:szCs w:val="27"/>
        </w:rPr>
        <w:t>приказываю</w:t>
      </w:r>
      <w:r w:rsidR="007261AA" w:rsidRPr="0082289D">
        <w:rPr>
          <w:spacing w:val="40"/>
          <w:sz w:val="27"/>
          <w:szCs w:val="27"/>
        </w:rPr>
        <w:t>:</w:t>
      </w:r>
    </w:p>
    <w:p w:rsidR="00F03FFA" w:rsidRPr="00BF4130" w:rsidRDefault="0082289D" w:rsidP="0082289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F4130">
        <w:rPr>
          <w:sz w:val="27"/>
          <w:szCs w:val="27"/>
        </w:rPr>
        <w:t>Определить комитет администрации Первомайского района по образованию уполномоченным органом на определение поставщиков (подрядчиков, исполнителей) для бюджетных и казенных образовательных учреждений Первомайского района Алтайского края – далее муниципальные заказчики (список прилагается)</w:t>
      </w:r>
      <w:r w:rsidR="006D362C" w:rsidRPr="00BF4130">
        <w:rPr>
          <w:sz w:val="27"/>
          <w:szCs w:val="27"/>
        </w:rPr>
        <w:t>.</w:t>
      </w:r>
    </w:p>
    <w:p w:rsidR="006D362C" w:rsidRPr="00BF4130" w:rsidRDefault="006D362C" w:rsidP="0082289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F4130">
        <w:rPr>
          <w:sz w:val="27"/>
          <w:szCs w:val="27"/>
        </w:rPr>
        <w:t>Утвердить порядок взаимодействия  уполномоченного органа и муниципальных заказчиков Первомайского района Алтайского края при осуществлении полномочий на определение поставщиков (подрядчиков, исполнителей) работ, услуг.</w:t>
      </w:r>
    </w:p>
    <w:p w:rsidR="006D362C" w:rsidRPr="00BF4130" w:rsidRDefault="00BF4130" w:rsidP="0082289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F4130">
        <w:rPr>
          <w:sz w:val="27"/>
          <w:szCs w:val="27"/>
        </w:rPr>
        <w:t>Утвердить сводную заявку на определение поставщиков (исполнителей, подрядчиков) для муниципальных заказчиков Первомайского района Алтайского края.</w:t>
      </w:r>
    </w:p>
    <w:p w:rsidR="00BF4130" w:rsidRPr="00BF4130" w:rsidRDefault="00BF4130" w:rsidP="0082289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F4130">
        <w:rPr>
          <w:sz w:val="27"/>
          <w:szCs w:val="27"/>
        </w:rPr>
        <w:t>Утвердить форму соглашения  о передаче полномочий бюджетных и казенных учреждений образования на определение поставщиков (подрядчиков, исполнителей) для муниципальных заказчиков уполномоченному учреждению Алтайского края</w:t>
      </w:r>
      <w:r>
        <w:rPr>
          <w:sz w:val="27"/>
          <w:szCs w:val="27"/>
        </w:rPr>
        <w:t>.</w:t>
      </w:r>
    </w:p>
    <w:p w:rsidR="006868C8" w:rsidRPr="00BF4130" w:rsidRDefault="006868C8" w:rsidP="007261AA">
      <w:pPr>
        <w:spacing w:line="360" w:lineRule="auto"/>
        <w:ind w:firstLine="709"/>
        <w:rPr>
          <w:iCs/>
          <w:sz w:val="27"/>
          <w:szCs w:val="27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036773" w:rsidRPr="00036773" w:rsidRDefault="00036773" w:rsidP="00036773">
      <w:pPr>
        <w:pStyle w:val="4"/>
        <w:rPr>
          <w:b w:val="0"/>
          <w:bCs/>
          <w:sz w:val="27"/>
          <w:szCs w:val="27"/>
        </w:rPr>
      </w:pPr>
      <w:r w:rsidRPr="00036773">
        <w:rPr>
          <w:b w:val="0"/>
          <w:bCs/>
          <w:sz w:val="27"/>
          <w:szCs w:val="27"/>
        </w:rPr>
        <w:t>Заместитель председателя</w:t>
      </w:r>
    </w:p>
    <w:p w:rsidR="00036773" w:rsidRPr="00036773" w:rsidRDefault="00036773" w:rsidP="00036773">
      <w:pPr>
        <w:pStyle w:val="4"/>
        <w:rPr>
          <w:b w:val="0"/>
          <w:bCs/>
          <w:sz w:val="27"/>
          <w:szCs w:val="27"/>
        </w:rPr>
      </w:pPr>
      <w:r w:rsidRPr="00036773">
        <w:rPr>
          <w:b w:val="0"/>
          <w:bCs/>
          <w:sz w:val="27"/>
          <w:szCs w:val="27"/>
        </w:rPr>
        <w:t>комитета по образованию                                                             Ю.Г.Туюнчекова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6C33A8" w:rsidP="005D3D4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251657728;mso-position-horizontal-relative:page;mso-position-vertical-relative:page" strokecolor="white">
            <v:textbox style="mso-next-textbox:#_x0000_s1035">
              <w:txbxContent>
                <w:p w:rsidR="005D3D4F" w:rsidRDefault="00036773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Майорова С.А.</w:t>
                  </w:r>
                </w:p>
                <w:p w:rsidR="005D3D4F" w:rsidRPr="00E352AA" w:rsidRDefault="00036773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20043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5D3D4F" w:rsidRDefault="005D3D4F" w:rsidP="005D3D4F">
      <w:pPr>
        <w:rPr>
          <w:sz w:val="28"/>
          <w:szCs w:val="28"/>
        </w:rPr>
      </w:pPr>
    </w:p>
    <w:p w:rsidR="00AD2B56" w:rsidRDefault="00AD2B56" w:rsidP="005D3D4F">
      <w:pPr>
        <w:rPr>
          <w:sz w:val="28"/>
          <w:szCs w:val="28"/>
        </w:rPr>
      </w:pPr>
    </w:p>
    <w:p w:rsidR="00CE789F" w:rsidRPr="00CE789F" w:rsidRDefault="00CE789F" w:rsidP="00CE789F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CE789F">
        <w:rPr>
          <w:sz w:val="24"/>
          <w:szCs w:val="24"/>
        </w:rPr>
        <w:lastRenderedPageBreak/>
        <w:t>УТВЕРЖДЕН</w:t>
      </w:r>
    </w:p>
    <w:p w:rsidR="00CE789F" w:rsidRPr="00CE789F" w:rsidRDefault="00CE789F" w:rsidP="00CE789F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CE789F">
        <w:rPr>
          <w:sz w:val="24"/>
          <w:szCs w:val="24"/>
        </w:rPr>
        <w:t xml:space="preserve">приказом комитета </w:t>
      </w:r>
    </w:p>
    <w:p w:rsidR="00CE789F" w:rsidRPr="00CE789F" w:rsidRDefault="00CE789F" w:rsidP="00CE789F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CE789F">
        <w:rPr>
          <w:sz w:val="24"/>
          <w:szCs w:val="24"/>
        </w:rPr>
        <w:t>администрации Первомайского района по образованию Алтайского края</w:t>
      </w:r>
      <w:r>
        <w:rPr>
          <w:sz w:val="24"/>
          <w:szCs w:val="24"/>
        </w:rPr>
        <w:t xml:space="preserve"> </w:t>
      </w:r>
      <w:r w:rsidRPr="00CE789F">
        <w:rPr>
          <w:sz w:val="24"/>
          <w:szCs w:val="24"/>
        </w:rPr>
        <w:t>от «___» _______20___г.№___</w:t>
      </w:r>
    </w:p>
    <w:p w:rsidR="00CE789F" w:rsidRDefault="00CE789F" w:rsidP="00CE789F">
      <w:pPr>
        <w:ind w:firstLine="567"/>
        <w:jc w:val="both"/>
        <w:rPr>
          <w:sz w:val="27"/>
          <w:szCs w:val="27"/>
        </w:rPr>
      </w:pPr>
    </w:p>
    <w:p w:rsidR="00CE789F" w:rsidRDefault="00CE789F" w:rsidP="00CE789F">
      <w:pPr>
        <w:ind w:firstLine="567"/>
        <w:jc w:val="both"/>
        <w:rPr>
          <w:sz w:val="27"/>
          <w:szCs w:val="27"/>
        </w:rPr>
      </w:pPr>
    </w:p>
    <w:p w:rsidR="00CE789F" w:rsidRDefault="00CE789F" w:rsidP="00CE789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160A7D" w:rsidRPr="00160A7D" w:rsidRDefault="00160A7D" w:rsidP="00CE789F">
      <w:pPr>
        <w:jc w:val="center"/>
        <w:rPr>
          <w:sz w:val="4"/>
          <w:szCs w:val="4"/>
        </w:rPr>
      </w:pPr>
    </w:p>
    <w:p w:rsidR="00CE789F" w:rsidRPr="00160A7D" w:rsidRDefault="00CE789F" w:rsidP="00CE789F">
      <w:pPr>
        <w:jc w:val="both"/>
        <w:rPr>
          <w:sz w:val="24"/>
          <w:szCs w:val="24"/>
        </w:rPr>
      </w:pPr>
      <w:r w:rsidRPr="00160A7D">
        <w:rPr>
          <w:sz w:val="24"/>
          <w:szCs w:val="24"/>
        </w:rPr>
        <w:t xml:space="preserve">взаимодействия  уполномоченного органа и муниципальных заказчиков Первомайского района Алтайского края при осуществлении полномочий на определение поставщиков </w:t>
      </w:r>
      <w:r w:rsidR="00160A7D">
        <w:rPr>
          <w:sz w:val="24"/>
          <w:szCs w:val="24"/>
        </w:rPr>
        <w:t>(</w:t>
      </w:r>
      <w:r w:rsidRPr="00160A7D">
        <w:rPr>
          <w:sz w:val="24"/>
          <w:szCs w:val="24"/>
        </w:rPr>
        <w:t>подрядчиков</w:t>
      </w:r>
      <w:r w:rsidR="00160A7D">
        <w:rPr>
          <w:sz w:val="24"/>
          <w:szCs w:val="24"/>
        </w:rPr>
        <w:t>,</w:t>
      </w:r>
      <w:r w:rsidRPr="00160A7D">
        <w:rPr>
          <w:sz w:val="24"/>
          <w:szCs w:val="24"/>
        </w:rPr>
        <w:t xml:space="preserve"> исполнителей</w:t>
      </w:r>
      <w:r w:rsidR="00160A7D">
        <w:rPr>
          <w:sz w:val="24"/>
          <w:szCs w:val="24"/>
        </w:rPr>
        <w:t>)</w:t>
      </w:r>
      <w:r w:rsidRPr="00160A7D">
        <w:rPr>
          <w:sz w:val="24"/>
          <w:szCs w:val="24"/>
        </w:rPr>
        <w:t xml:space="preserve"> работ, услуг.</w:t>
      </w:r>
    </w:p>
    <w:p w:rsidR="00CE789F" w:rsidRDefault="00CE789F" w:rsidP="00CE789F">
      <w:pPr>
        <w:ind w:firstLine="567"/>
        <w:jc w:val="both"/>
        <w:rPr>
          <w:sz w:val="27"/>
          <w:szCs w:val="27"/>
        </w:rPr>
      </w:pPr>
    </w:p>
    <w:p w:rsidR="00CE789F" w:rsidRPr="00B16DE7" w:rsidRDefault="00CE789F" w:rsidP="00CE789F">
      <w:pPr>
        <w:ind w:firstLine="567"/>
        <w:jc w:val="center"/>
        <w:rPr>
          <w:sz w:val="27"/>
          <w:szCs w:val="27"/>
        </w:rPr>
      </w:pPr>
      <w:r w:rsidRPr="00B16DE7">
        <w:rPr>
          <w:sz w:val="27"/>
          <w:szCs w:val="27"/>
        </w:rPr>
        <w:t>1. Общие положения</w:t>
      </w:r>
    </w:p>
    <w:p w:rsidR="00C43EA3" w:rsidRPr="00B16DE7" w:rsidRDefault="00C43EA3" w:rsidP="00CE789F">
      <w:pPr>
        <w:ind w:firstLine="567"/>
        <w:jc w:val="center"/>
        <w:rPr>
          <w:sz w:val="27"/>
          <w:szCs w:val="27"/>
        </w:rPr>
      </w:pPr>
    </w:p>
    <w:p w:rsidR="00CE789F" w:rsidRPr="00B16DE7" w:rsidRDefault="00CE789F" w:rsidP="00CE789F">
      <w:pPr>
        <w:ind w:firstLine="567"/>
        <w:jc w:val="both"/>
        <w:rPr>
          <w:sz w:val="27"/>
          <w:szCs w:val="27"/>
        </w:rPr>
      </w:pPr>
      <w:r w:rsidRPr="00B16DE7">
        <w:rPr>
          <w:sz w:val="27"/>
          <w:szCs w:val="27"/>
        </w:rPr>
        <w:t xml:space="preserve">1.1. Настоящий </w:t>
      </w:r>
      <w:r w:rsidR="00B16DE7" w:rsidRPr="00B16DE7">
        <w:rPr>
          <w:sz w:val="27"/>
          <w:szCs w:val="27"/>
        </w:rPr>
        <w:t>п</w:t>
      </w:r>
      <w:r w:rsidRPr="00B16DE7">
        <w:rPr>
          <w:sz w:val="27"/>
          <w:szCs w:val="27"/>
        </w:rPr>
        <w:t xml:space="preserve">орядок разработан в соответствии с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нормативными актами Правительства Российской Федерации, нормативно-правовыми актами администрации Первомайского района Алтайского края. </w:t>
      </w:r>
    </w:p>
    <w:p w:rsidR="00CE789F" w:rsidRPr="00B16DE7" w:rsidRDefault="00CE789F" w:rsidP="00CE789F">
      <w:pPr>
        <w:ind w:firstLine="567"/>
        <w:jc w:val="both"/>
        <w:rPr>
          <w:sz w:val="27"/>
          <w:szCs w:val="27"/>
        </w:rPr>
      </w:pPr>
      <w:r w:rsidRPr="00B16DE7">
        <w:rPr>
          <w:sz w:val="27"/>
          <w:szCs w:val="27"/>
        </w:rPr>
        <w:t>1.2. Понятия и определения, используемые в настоящем Порядке, применяются в значениях, определенных Федеральным законом 44-ФЗ.</w:t>
      </w:r>
    </w:p>
    <w:p w:rsidR="00CE789F" w:rsidRPr="00B16DE7" w:rsidRDefault="00CE789F" w:rsidP="00CE789F">
      <w:pPr>
        <w:ind w:firstLine="567"/>
        <w:jc w:val="both"/>
        <w:rPr>
          <w:sz w:val="27"/>
          <w:szCs w:val="27"/>
        </w:rPr>
      </w:pPr>
      <w:r w:rsidRPr="00B16DE7">
        <w:rPr>
          <w:sz w:val="27"/>
          <w:szCs w:val="27"/>
        </w:rPr>
        <w:t xml:space="preserve"> 1.3. В целях определения поставщиков (подрядчиков, исполнителей) уполномоченный орган проводит и организовывает конкурсы (открытый конкурс, конкурс с ограниченным участием, двухэтапный конкурс), аукционы (аукцион в электронной форме (далее также - электронный аукцион), закрытый аукцион, запросы котировок, запросы предложений, в соответствии с заключенным соглашением о передаче полномочий на определение поставщиков (подрядчиков, исполнителей) для муниципальных заказчиков уполномоченному учреждению Алтайского края. </w:t>
      </w:r>
    </w:p>
    <w:p w:rsidR="00CE789F" w:rsidRDefault="00CE789F" w:rsidP="00CE789F">
      <w:pPr>
        <w:ind w:firstLine="567"/>
        <w:jc w:val="both"/>
        <w:rPr>
          <w:sz w:val="26"/>
          <w:szCs w:val="26"/>
        </w:rPr>
      </w:pPr>
    </w:p>
    <w:p w:rsidR="00CE789F" w:rsidRPr="004A3385" w:rsidRDefault="00CE789F" w:rsidP="00CE789F">
      <w:pPr>
        <w:pStyle w:val="10"/>
        <w:shd w:val="clear" w:color="auto" w:fill="auto"/>
        <w:spacing w:after="0" w:line="240" w:lineRule="auto"/>
        <w:jc w:val="center"/>
      </w:pPr>
      <w:r w:rsidRPr="004A3385">
        <w:t>2. Функции уполномоченного органа и муниципальных заказчиков</w:t>
      </w:r>
    </w:p>
    <w:p w:rsidR="00CE789F" w:rsidRPr="004A3385" w:rsidRDefault="00CE789F" w:rsidP="00CE789F">
      <w:pPr>
        <w:ind w:firstLine="567"/>
        <w:jc w:val="center"/>
        <w:rPr>
          <w:sz w:val="27"/>
          <w:szCs w:val="27"/>
        </w:rPr>
      </w:pP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2.1. Уполномоченный орган осуществляет следующие функции:</w:t>
      </w: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2.1.1. Осуществляет полномочия на определение поставщиков (подрядчиков, исполнителей) для муниципальных заказчиков, определяет процедурные вопросы осуществления закупок.</w:t>
      </w: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2.1.2. Осуществляет прием, проверку и экспертизу заявок на осуществление закупок, поступивших от муниципальных заказчиков, на соответствие действующему законодательству.</w:t>
      </w: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 2.1.3. Принимает решение о создании единых комиссий по осуществлению закупок, определяет их состав и порядок работы.</w:t>
      </w: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 2.1.4. Осуществляет выбор оператора электронной площадки для организации и проведения аукциона в электронной форме.</w:t>
      </w:r>
    </w:p>
    <w:p w:rsidR="00CE789F" w:rsidRPr="004A3385" w:rsidRDefault="00CE789F" w:rsidP="00CE789F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lastRenderedPageBreak/>
        <w:t xml:space="preserve"> 2.1.5. Разрабатывает документацию по закупкам, подготавливает извещения об осуществлении закупок на основании заявок муниципальных заказчиков.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2.1.6. Согласовывает конкурсную, аукционную документацию, документацию о проведении запроса предложений, подписывает извещение о проведении запроса котировок; принимает решения о внесении изменений в извещения и документации о проведении конкурсов, аукционов, запросов котировок, принимает решения об отказе от проведения таковых.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2.1.7. Организует и проводит заседания единых комиссий по осуществлению закупок, готовит протоколы комиссий.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 2.1.8. Представляет разъяснения положений конкурсной и аукционной документации, результатов определения поставщиков (подрядчиков, исполнителей) по запросам участников закупок.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2.1.9. Осуществляет прием заявок на участие в закупках.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2.1.10. Осуществляет иные функции в соответствии с законодательством.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2.2. В рамках регулирования контрактной системы в сфере закупок уполномоченный орган выполняет две основные функции: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2.2.1. Обеспечивает реализацию государственной политики в сфере закупок для обеспечения нужд муниципальных заказчиков (разрабатывает проекты нормативных правовых актов, предложения по планированию и организации процесса закупок, методические рекомендации, типовые документы, относящиеся к сфере закупок, регламенты работы комиссий по осуществлению закупок).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2.2.2. Осуществляет методологическое сопровождение деятельности муниципальных заказчиков (оказывает консультативную помощь, разрабатывает рекомендации и предложения по планированию и организации процесса закупок для обеспечения нужд муниципальных заказчиков, разрабатывает справочные и аналитические материалы, относящиеся к сфере закупок).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2.3. Муниципальные заказчики осуществляют следующие функции: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2.3.1. Направля</w:t>
      </w:r>
      <w:r>
        <w:rPr>
          <w:sz w:val="27"/>
          <w:szCs w:val="27"/>
        </w:rPr>
        <w:t>ю</w:t>
      </w:r>
      <w:r w:rsidRPr="004A3385">
        <w:rPr>
          <w:sz w:val="27"/>
          <w:szCs w:val="27"/>
        </w:rPr>
        <w:t xml:space="preserve">т уполномоченному органу предложения по кандидатурам для включения в состав комиссий по осуществлению закупок для подготовки решения об утверждении состава единых комиссий по осуществлению закупок.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2.3.2. Формируют заявку на осуществление закупки, в том числе: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 - определяют предмет муниципального контракта (далее - контракт) с учетом потребностей в товарах, работах, услугах, формируют лоты (в случае необходимости);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- разрабатывают техническое задание (описание объекта закупки); 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- определяют начальную (максимальную) цену контракта (лота);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>- утверждают</w:t>
      </w:r>
      <w:r>
        <w:rPr>
          <w:sz w:val="27"/>
          <w:szCs w:val="27"/>
        </w:rPr>
        <w:t xml:space="preserve"> планы,</w:t>
      </w:r>
      <w:r w:rsidRPr="004A3385">
        <w:rPr>
          <w:sz w:val="27"/>
          <w:szCs w:val="27"/>
        </w:rPr>
        <w:t xml:space="preserve"> план</w:t>
      </w:r>
      <w:r>
        <w:rPr>
          <w:sz w:val="27"/>
          <w:szCs w:val="27"/>
        </w:rPr>
        <w:t>ы</w:t>
      </w:r>
      <w:r w:rsidRPr="004A3385">
        <w:rPr>
          <w:sz w:val="27"/>
          <w:szCs w:val="27"/>
        </w:rPr>
        <w:t>-график</w:t>
      </w:r>
      <w:r>
        <w:rPr>
          <w:sz w:val="27"/>
          <w:szCs w:val="27"/>
        </w:rPr>
        <w:t>и</w:t>
      </w:r>
      <w:r w:rsidRPr="004A3385">
        <w:rPr>
          <w:sz w:val="27"/>
          <w:szCs w:val="27"/>
        </w:rPr>
        <w:t xml:space="preserve"> на осуществление закуп</w:t>
      </w:r>
      <w:r>
        <w:rPr>
          <w:sz w:val="27"/>
          <w:szCs w:val="27"/>
        </w:rPr>
        <w:t>ок</w:t>
      </w:r>
      <w:r w:rsidRPr="004A3385">
        <w:rPr>
          <w:sz w:val="27"/>
          <w:szCs w:val="27"/>
        </w:rPr>
        <w:t>;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 - в случае необходимости 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№ 44-ФЗ от 05.04.2013г вносят изменения в </w:t>
      </w:r>
      <w:r>
        <w:rPr>
          <w:sz w:val="27"/>
          <w:szCs w:val="27"/>
        </w:rPr>
        <w:t>планы,</w:t>
      </w:r>
      <w:r w:rsidRPr="004A3385">
        <w:rPr>
          <w:sz w:val="27"/>
          <w:szCs w:val="27"/>
        </w:rPr>
        <w:t xml:space="preserve"> план</w:t>
      </w:r>
      <w:r>
        <w:rPr>
          <w:sz w:val="27"/>
          <w:szCs w:val="27"/>
        </w:rPr>
        <w:t>ы</w:t>
      </w:r>
      <w:r w:rsidRPr="004A3385">
        <w:rPr>
          <w:sz w:val="27"/>
          <w:szCs w:val="27"/>
        </w:rPr>
        <w:t>-график</w:t>
      </w:r>
      <w:r>
        <w:rPr>
          <w:sz w:val="27"/>
          <w:szCs w:val="27"/>
        </w:rPr>
        <w:t>и</w:t>
      </w:r>
      <w:r w:rsidRPr="004A3385">
        <w:rPr>
          <w:sz w:val="27"/>
          <w:szCs w:val="27"/>
        </w:rPr>
        <w:t>.</w:t>
      </w:r>
    </w:p>
    <w:p w:rsidR="004A3385" w:rsidRP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lastRenderedPageBreak/>
        <w:t xml:space="preserve"> 2.3</w:t>
      </w:r>
      <w:r>
        <w:rPr>
          <w:sz w:val="27"/>
          <w:szCs w:val="27"/>
        </w:rPr>
        <w:t>.3. В случае</w:t>
      </w:r>
      <w:r w:rsidRPr="004A3385">
        <w:rPr>
          <w:sz w:val="27"/>
          <w:szCs w:val="27"/>
        </w:rPr>
        <w:t xml:space="preserve"> необходимости вносят изменения в заявки на осуществление закупок. </w:t>
      </w:r>
    </w:p>
    <w:p w:rsidR="004A3385" w:rsidRDefault="004A3385" w:rsidP="004A3385">
      <w:pPr>
        <w:ind w:firstLine="567"/>
        <w:jc w:val="both"/>
        <w:rPr>
          <w:sz w:val="27"/>
          <w:szCs w:val="27"/>
        </w:rPr>
      </w:pPr>
      <w:r w:rsidRPr="004A3385">
        <w:rPr>
          <w:sz w:val="27"/>
          <w:szCs w:val="27"/>
        </w:rPr>
        <w:t xml:space="preserve">2.3.4. Извещают уполномоченный орган о необходимости внесения изменений в утвержденную конкурсную документацию, аукционную документацию или об отказе от проведения таковых в сроки, предусмотренные законодательством. </w:t>
      </w:r>
    </w:p>
    <w:p w:rsidR="008E4F54" w:rsidRPr="008E4F54" w:rsidRDefault="008E4F54" w:rsidP="008E4F54">
      <w:pPr>
        <w:ind w:firstLine="567"/>
        <w:jc w:val="both"/>
        <w:rPr>
          <w:sz w:val="27"/>
          <w:szCs w:val="27"/>
        </w:rPr>
      </w:pPr>
      <w:r w:rsidRPr="008E4F54">
        <w:rPr>
          <w:sz w:val="27"/>
          <w:szCs w:val="27"/>
        </w:rPr>
        <w:t>2.3.5. Предоставляют соответствующие разъяснения положений конкурсной и аукционной документации по запросам уполномоченного органа.</w:t>
      </w:r>
    </w:p>
    <w:p w:rsidR="008E4F54" w:rsidRPr="008E4F54" w:rsidRDefault="008E4F54" w:rsidP="008E4F54">
      <w:pPr>
        <w:ind w:firstLine="567"/>
        <w:jc w:val="both"/>
        <w:rPr>
          <w:sz w:val="27"/>
          <w:szCs w:val="27"/>
        </w:rPr>
      </w:pPr>
      <w:r w:rsidRPr="008E4F54">
        <w:rPr>
          <w:sz w:val="27"/>
          <w:szCs w:val="27"/>
        </w:rPr>
        <w:t xml:space="preserve"> 2.3.6. Обеспечивают явку членов единых комиссий по осуществлению закупок Заказчика на заседания таких комиссий, подписывает протоколы комиссий. </w:t>
      </w:r>
    </w:p>
    <w:p w:rsidR="008E4F54" w:rsidRPr="008E4F54" w:rsidRDefault="008E4F54" w:rsidP="008E4F54">
      <w:pPr>
        <w:ind w:firstLine="567"/>
        <w:jc w:val="both"/>
        <w:rPr>
          <w:sz w:val="27"/>
          <w:szCs w:val="27"/>
        </w:rPr>
      </w:pPr>
      <w:r w:rsidRPr="008E4F54">
        <w:rPr>
          <w:sz w:val="27"/>
          <w:szCs w:val="27"/>
        </w:rPr>
        <w:t xml:space="preserve">2.3.7. Утверждают документацию о проведении закупок. </w:t>
      </w:r>
    </w:p>
    <w:p w:rsidR="008E4F54" w:rsidRPr="008E4F54" w:rsidRDefault="008E4F54" w:rsidP="008E4F54">
      <w:pPr>
        <w:ind w:firstLine="567"/>
        <w:jc w:val="both"/>
        <w:rPr>
          <w:sz w:val="27"/>
          <w:szCs w:val="27"/>
        </w:rPr>
      </w:pPr>
      <w:r w:rsidRPr="008E4F54">
        <w:rPr>
          <w:sz w:val="27"/>
          <w:szCs w:val="27"/>
        </w:rPr>
        <w:t xml:space="preserve">2.3.8. Проводят дальнейшую работу по заключению и исполнению контрактов. </w:t>
      </w:r>
    </w:p>
    <w:p w:rsidR="008E4F54" w:rsidRDefault="008E4F54" w:rsidP="008E4F54">
      <w:pPr>
        <w:ind w:firstLine="567"/>
        <w:jc w:val="both"/>
        <w:rPr>
          <w:sz w:val="26"/>
          <w:szCs w:val="26"/>
        </w:rPr>
      </w:pPr>
      <w:r w:rsidRPr="008E4F54">
        <w:rPr>
          <w:sz w:val="27"/>
          <w:szCs w:val="27"/>
        </w:rPr>
        <w:t>2.3.9. Осуществляют иные функции в соответствии с законодательством</w:t>
      </w:r>
      <w:r w:rsidRPr="00D931E1">
        <w:rPr>
          <w:sz w:val="26"/>
          <w:szCs w:val="26"/>
        </w:rPr>
        <w:t>.</w:t>
      </w:r>
    </w:p>
    <w:p w:rsidR="008E4F54" w:rsidRPr="004A3385" w:rsidRDefault="008E4F54" w:rsidP="004A3385">
      <w:pPr>
        <w:ind w:firstLine="567"/>
        <w:jc w:val="both"/>
        <w:rPr>
          <w:sz w:val="27"/>
          <w:szCs w:val="27"/>
        </w:rPr>
      </w:pPr>
    </w:p>
    <w:p w:rsidR="00F33530" w:rsidRPr="00F33530" w:rsidRDefault="00F33530" w:rsidP="00F33530">
      <w:pPr>
        <w:ind w:firstLine="567"/>
        <w:jc w:val="center"/>
        <w:rPr>
          <w:sz w:val="27"/>
          <w:szCs w:val="27"/>
        </w:rPr>
      </w:pPr>
      <w:r w:rsidRPr="00F33530">
        <w:rPr>
          <w:sz w:val="27"/>
          <w:szCs w:val="27"/>
        </w:rPr>
        <w:t>3. Взаимодействие уполномоченного органа и муниципальных заказчиков при формировании комиссий</w:t>
      </w:r>
    </w:p>
    <w:p w:rsidR="00F33530" w:rsidRPr="00F33530" w:rsidRDefault="00F33530" w:rsidP="00F33530">
      <w:pPr>
        <w:ind w:firstLine="567"/>
        <w:jc w:val="center"/>
        <w:rPr>
          <w:sz w:val="27"/>
          <w:szCs w:val="27"/>
        </w:rPr>
      </w:pPr>
    </w:p>
    <w:p w:rsidR="00F33530" w:rsidRPr="00F33530" w:rsidRDefault="00F33530" w:rsidP="00F33530">
      <w:pPr>
        <w:ind w:firstLine="567"/>
        <w:jc w:val="both"/>
        <w:rPr>
          <w:sz w:val="27"/>
          <w:szCs w:val="27"/>
        </w:rPr>
      </w:pPr>
      <w:r w:rsidRPr="00F33530">
        <w:rPr>
          <w:sz w:val="27"/>
          <w:szCs w:val="27"/>
        </w:rPr>
        <w:t xml:space="preserve"> 3.1. При осуществлении закупок путем проведения открытых конкурсов, аукционов, запросов котировок и запросов предложений уполномоченным органом формируются единые комиссии, состав которых и порядок их работы утверждаются </w:t>
      </w:r>
      <w:r>
        <w:rPr>
          <w:sz w:val="27"/>
          <w:szCs w:val="27"/>
        </w:rPr>
        <w:t>приказом</w:t>
      </w:r>
      <w:r w:rsidRPr="00F33530">
        <w:rPr>
          <w:sz w:val="27"/>
          <w:szCs w:val="27"/>
        </w:rPr>
        <w:t xml:space="preserve"> уполномоченного органа. </w:t>
      </w:r>
    </w:p>
    <w:p w:rsidR="00F33530" w:rsidRPr="00F33530" w:rsidRDefault="00F33530" w:rsidP="00F33530">
      <w:pPr>
        <w:ind w:firstLine="567"/>
        <w:jc w:val="both"/>
        <w:rPr>
          <w:sz w:val="27"/>
          <w:szCs w:val="27"/>
        </w:rPr>
      </w:pPr>
      <w:r w:rsidRPr="00F33530">
        <w:rPr>
          <w:sz w:val="27"/>
          <w:szCs w:val="27"/>
        </w:rPr>
        <w:t>3.2. В состав комиссий включаются представители уполномоченного органа и муниципальных заказчиков.</w:t>
      </w:r>
    </w:p>
    <w:p w:rsidR="00F33530" w:rsidRPr="00F33530" w:rsidRDefault="00F33530" w:rsidP="00F33530">
      <w:pPr>
        <w:ind w:firstLine="567"/>
        <w:jc w:val="both"/>
        <w:rPr>
          <w:sz w:val="27"/>
          <w:szCs w:val="27"/>
        </w:rPr>
      </w:pPr>
      <w:r w:rsidRPr="00F33530">
        <w:rPr>
          <w:sz w:val="27"/>
          <w:szCs w:val="27"/>
        </w:rPr>
        <w:t>3.3. Муниципальные заказчики, представители которых включены в составы комиссий, обязаны направить в уполномоченный орган информацию, влекущую прекращение полномочий члена комиссии в случае невозможности выполнять функции члена комиссий (смерть, увольнение, невозможность исполнения своих обязанностей и т.п.), в течение 2 (двух) рабочих дней с момента наступления указанных обстоятельств. Одновременно с этим направить сведения о нов</w:t>
      </w:r>
      <w:r>
        <w:rPr>
          <w:sz w:val="27"/>
          <w:szCs w:val="27"/>
        </w:rPr>
        <w:t xml:space="preserve">ой </w:t>
      </w:r>
      <w:r w:rsidRPr="00F33530">
        <w:rPr>
          <w:sz w:val="27"/>
          <w:szCs w:val="27"/>
        </w:rPr>
        <w:t>кандидатур</w:t>
      </w:r>
      <w:r>
        <w:rPr>
          <w:sz w:val="27"/>
          <w:szCs w:val="27"/>
        </w:rPr>
        <w:t xml:space="preserve">е </w:t>
      </w:r>
      <w:r w:rsidRPr="00F33530">
        <w:rPr>
          <w:sz w:val="27"/>
          <w:szCs w:val="27"/>
        </w:rPr>
        <w:t>представителя муниципальн</w:t>
      </w:r>
      <w:r>
        <w:rPr>
          <w:sz w:val="27"/>
          <w:szCs w:val="27"/>
        </w:rPr>
        <w:t>ого</w:t>
      </w:r>
      <w:r w:rsidRPr="00F33530">
        <w:rPr>
          <w:sz w:val="27"/>
          <w:szCs w:val="27"/>
        </w:rPr>
        <w:t xml:space="preserve"> заказчик</w:t>
      </w:r>
      <w:r>
        <w:rPr>
          <w:sz w:val="27"/>
          <w:szCs w:val="27"/>
        </w:rPr>
        <w:t>а</w:t>
      </w:r>
      <w:r w:rsidRPr="00F33530">
        <w:rPr>
          <w:sz w:val="27"/>
          <w:szCs w:val="27"/>
        </w:rPr>
        <w:t>.</w:t>
      </w:r>
    </w:p>
    <w:p w:rsidR="00F33530" w:rsidRDefault="00F33530" w:rsidP="00F33530">
      <w:pPr>
        <w:ind w:firstLine="567"/>
        <w:jc w:val="both"/>
        <w:rPr>
          <w:sz w:val="27"/>
          <w:szCs w:val="27"/>
        </w:rPr>
      </w:pPr>
      <w:r w:rsidRPr="00F33530">
        <w:rPr>
          <w:sz w:val="27"/>
          <w:szCs w:val="27"/>
        </w:rPr>
        <w:t xml:space="preserve">3.4. Муниципальные заказчики вправе отозвать своего представителя из состава комиссии. </w:t>
      </w:r>
    </w:p>
    <w:p w:rsidR="00EC6515" w:rsidRPr="00F33530" w:rsidRDefault="00EC6515" w:rsidP="00F33530">
      <w:pPr>
        <w:ind w:firstLine="567"/>
        <w:jc w:val="both"/>
        <w:rPr>
          <w:sz w:val="27"/>
          <w:szCs w:val="27"/>
        </w:rPr>
      </w:pPr>
    </w:p>
    <w:p w:rsidR="00EC6515" w:rsidRPr="00EC6515" w:rsidRDefault="00EC6515" w:rsidP="00EC6515">
      <w:pPr>
        <w:ind w:firstLine="567"/>
        <w:jc w:val="center"/>
        <w:rPr>
          <w:sz w:val="27"/>
          <w:szCs w:val="27"/>
        </w:rPr>
      </w:pPr>
      <w:r w:rsidRPr="00EC6515">
        <w:rPr>
          <w:sz w:val="27"/>
          <w:szCs w:val="27"/>
        </w:rPr>
        <w:t>4. Взаимодействие уполномоченного органа и заказчиков при осуществлении закупок</w:t>
      </w:r>
    </w:p>
    <w:p w:rsidR="00EC6515" w:rsidRPr="00EC6515" w:rsidRDefault="00EC6515" w:rsidP="00EC6515">
      <w:pPr>
        <w:ind w:firstLine="567"/>
        <w:jc w:val="center"/>
        <w:rPr>
          <w:sz w:val="27"/>
          <w:szCs w:val="27"/>
        </w:rPr>
      </w:pP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>4.1. В соответствии с п</w:t>
      </w:r>
      <w:r>
        <w:rPr>
          <w:sz w:val="27"/>
          <w:szCs w:val="27"/>
        </w:rPr>
        <w:t>.</w:t>
      </w:r>
      <w:r w:rsidRPr="00EC6515">
        <w:rPr>
          <w:sz w:val="27"/>
          <w:szCs w:val="27"/>
        </w:rPr>
        <w:t xml:space="preserve"> 10 ст. 21, 44-ФЗ от 05.04.2013г. план-график утверждается муниципальными заказчиками в течении десяти рабочих дней после получения объема прав в денежном выражении на принятие или исполнение обязательств.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4.2. Планы-графики на очередной финансовый год формируются муниципальными заказчиками в пределах бюджетных ассигнований по форме, установленной приказом Министерства экономического развития РФ и </w:t>
      </w:r>
      <w:r w:rsidRPr="00EC6515">
        <w:rPr>
          <w:sz w:val="27"/>
          <w:szCs w:val="27"/>
        </w:rPr>
        <w:lastRenderedPageBreak/>
        <w:t>Федерального казначейства № 761/20н от 27.12.2011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с учетом особенностей, предусмотренных приказом Министерства экономического развития РФ и Федерального казначейства № 182/7н от 31.03.2015г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____год» и в соответствии с Постановлением Правительства РФ от 25 января 2017г. №73 «О внесении изменений в некоторые акты Правительства Российской Федерации».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 4.4. Муниципальные заказчики обязаны предоставлять учреждениям и предприятиям уголовно-исполнительной системы, а также организациям инвалидов преимущества в отношении предлагаемой ими цены контракта в размере и порядке, установленном законодательством о контрактной системе. 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>4.5. Информация о предоставлении таких преимуществ должна быть указана муниципальными заказчиками в заявках на определение поставщика (подрядчика, исполнителя).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 4.6. В течении 5 рабочих дней с момента внесения изменений в План-график муниципальные заказчики обязаны проинформировать о таких изменениях уполномоченный орган. 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4.7. Муниципальные заказчики осуществляют закупки в соответствии с </w:t>
      </w:r>
      <w:r>
        <w:rPr>
          <w:sz w:val="27"/>
          <w:szCs w:val="27"/>
        </w:rPr>
        <w:t>п</w:t>
      </w:r>
      <w:r w:rsidRPr="00EC6515">
        <w:rPr>
          <w:sz w:val="27"/>
          <w:szCs w:val="27"/>
        </w:rPr>
        <w:t xml:space="preserve">ланом-графиком, в пределах лимитов бюджетных обязательств. 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4.8. Для осуществления закупок муниципальные заказчики разрабатывают и направляют в уполномоченный орган заявку на определение поставщика. 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>4.9. Ответственность за нарушение лимитов бюджетных ассигнований для заключения контрактов на поставки товаров, выполнение работ, оказание услуг, а также за соответствие заявки на проведение конкурсов, аукционов, запросов котировок и запросов предложений, закупки у единственного поставщика по утвержденному плану-графику закупок на текущий финансовый год несут муниципальные заказчики.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 4.10. Заявка на определение поставщика представляется в уполномоченный орган по установленной форме (смотреть во вложении) с приложением документов, указанных в п. 4.11 настоящего Порядка, на бумажном носителе, утвержденная руководителем муниципального заказчика (уполномоченным лицом) и на электронном носителе. 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>4.11. Муниципальные заказчики к подаваемой в уполномоченный орган заявке на осуществление закупок обязаны приложить:</w:t>
      </w:r>
    </w:p>
    <w:p w:rsidR="00EC6515" w:rsidRPr="00EC6515" w:rsidRDefault="00EC6515" w:rsidP="00EC6515">
      <w:pPr>
        <w:ind w:firstLine="567"/>
        <w:jc w:val="both"/>
        <w:rPr>
          <w:sz w:val="27"/>
          <w:szCs w:val="27"/>
        </w:rPr>
      </w:pPr>
      <w:r w:rsidRPr="00EC6515">
        <w:rPr>
          <w:sz w:val="27"/>
          <w:szCs w:val="27"/>
        </w:rPr>
        <w:t xml:space="preserve"> 4.11.1 Техническое задание (описание объекта закупки), утвержденное руководителем муниципального заказчика (уполномоченным лицом) и разработанное в соответствии с Федеральным законом 44-ФЗ. Ответственность за полноту, обоснованность и соответствие техническим нормам и правилам технического задания несут муниципальные заказчики. </w:t>
      </w:r>
    </w:p>
    <w:p w:rsidR="00EC6515" w:rsidRPr="00D57CB1" w:rsidRDefault="00EC6515" w:rsidP="00EC6515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lastRenderedPageBreak/>
        <w:t xml:space="preserve">4.11.2 Проект контракта, утвержденный руководителем муниципального заказчика (уполномоченным лицом). Ответственность за полноту проекта контракта и его соответствие заявке на осуществление закупок техническому заданию несет муниципальный заказчик. </w:t>
      </w:r>
    </w:p>
    <w:p w:rsidR="00EC6515" w:rsidRPr="00D57CB1" w:rsidRDefault="00EC6515" w:rsidP="00EC6515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>4.11.3 Обоснование начальной (максимальной) цены контракта (цены лота), содержащее полученные муниципальными заказчиками информацию или расчеты и использованные муниципальными заказчиком источники информации о ценах товаров, работ, услуг.</w:t>
      </w:r>
    </w:p>
    <w:p w:rsidR="00EC6515" w:rsidRPr="00D57CB1" w:rsidRDefault="00EC6515" w:rsidP="00EC6515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 4.12. Уполномоченный орган осуществляет прием и регистрацию пакетов документов на определение поставщиков подрядчиков, представленных муниципальными заказчиками.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>4.13. При поступлении пакета документов от муниципальных заказчиков, указанных в п.п. 4.11.1 – 4.11.3 настоящего Порядка, уполномоченный орган в течение трех календарных дней со дня регистрации проверяет: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 - полноту представленных документов;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- соответствие сведений, указанных в представленных документах, требованиям законодательства РФ и иных нормативных правовых актов о закупках, а также отсутствие противоречий между сведениями, указанными в представленных документах (заявка на осуществление закупок, техническое задание, проект контракта, обоснование начальной (максимальной) цены контракта).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4.14. Уполномоченный орган возвращает муниципальным заказчикам пакет документов на осуществление закупок на доработку с указанием причин возврата в течение 5 (пяти) рабочих дней с момента завершения проверки, указанной в п. 4.13. настоящего Порядка, и переносит сроки проведения процедуры на осуществление закупок до даты повторного предоставления заказчиком пакета документов после доработки в случаях: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- неполного представления документов;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>- выявления несоответствия сведений, указанных в представленных документах требованиям законодательства РФ и иных нормативных правовых актов о закупках,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- наличия противоречий между сведениями, указанными в представленных документах.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4.15. Муниципальные заказчики несут ответственность за нарушение сроков закупок вследствие ненадлежащего и несвоевременного оформления документов, указанных в п.п. 4.11.1 – 4.11.3 настоящего </w:t>
      </w:r>
      <w:r>
        <w:rPr>
          <w:sz w:val="27"/>
          <w:szCs w:val="27"/>
        </w:rPr>
        <w:t>п</w:t>
      </w:r>
      <w:r w:rsidRPr="00D57CB1">
        <w:rPr>
          <w:sz w:val="27"/>
          <w:szCs w:val="27"/>
        </w:rPr>
        <w:t xml:space="preserve">орядка.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4.16. Уполномоченный орган возвращает муниципальным заказчикам пакет документов в случае, если поступило заявление муниципальных заказчиков о возврате пакета документов.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4.17. Уполномоченный орган осуществляет разработку конкурсной документации, документации об аукционе, документации о проведении запроса предложений, извещения о проведении запроса котировок (далее – документация) в течение пяти рабочих дней после проведения проверки в соответствии с пунктом 4.14. Порядка. Техническое задание, проект контракта и обоснование начальной (максимальной) цены контракта, направленные муниципальными заказчиками в соответствии с п.п. 5 4.11.1-4.11.3 настоящего </w:t>
      </w:r>
      <w:r w:rsidRPr="00D57CB1">
        <w:rPr>
          <w:sz w:val="27"/>
          <w:szCs w:val="27"/>
        </w:rPr>
        <w:lastRenderedPageBreak/>
        <w:t xml:space="preserve">Порядка, подлежат включению уполномоченным органом в состав документации, извещения о проведении запроса котировок. Муниципальные заказчики в течение двух рабочих дней после получения документации от уполномоченного органа согласовывают ее.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4.18. Утвержденная руководителем (уполномоченным лицом) муниципального заказчика документация в течение двух дней размещается уполномоченным органом в единой информационной системе в соответствии с Федеральным законом 44-ФЗ. </w:t>
      </w:r>
    </w:p>
    <w:p w:rsidR="00D57CB1" w:rsidRP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>4.19. Муниципальные заказчики осуществляют все действия, предусмотренные Федеральным законом 44-ФЗ, для заключения контракта.</w:t>
      </w:r>
    </w:p>
    <w:p w:rsidR="00D57CB1" w:rsidRDefault="00D57CB1" w:rsidP="00D57CB1">
      <w:pPr>
        <w:ind w:firstLine="567"/>
        <w:jc w:val="both"/>
        <w:rPr>
          <w:sz w:val="27"/>
          <w:szCs w:val="27"/>
        </w:rPr>
      </w:pPr>
      <w:r w:rsidRPr="00D57CB1">
        <w:rPr>
          <w:sz w:val="27"/>
          <w:szCs w:val="27"/>
        </w:rPr>
        <w:t xml:space="preserve"> 4.20. Муниципальные заказчики обязаны в течение двух рабочих дней после подписания соответствующих документов направлять сведения о заключенном контракте и о его исполнении, изменении, прекращении в уполномоченный орган.</w:t>
      </w:r>
    </w:p>
    <w:p w:rsidR="00E82942" w:rsidRPr="00D57CB1" w:rsidRDefault="00E82942" w:rsidP="00D57CB1">
      <w:pPr>
        <w:ind w:firstLine="567"/>
        <w:jc w:val="both"/>
        <w:rPr>
          <w:sz w:val="27"/>
          <w:szCs w:val="27"/>
        </w:rPr>
      </w:pPr>
    </w:p>
    <w:p w:rsidR="00E82942" w:rsidRDefault="00E82942" w:rsidP="00E82942">
      <w:pPr>
        <w:ind w:firstLine="567"/>
        <w:jc w:val="center"/>
        <w:rPr>
          <w:sz w:val="26"/>
          <w:szCs w:val="26"/>
        </w:rPr>
      </w:pPr>
      <w:r w:rsidRPr="00C0043A">
        <w:rPr>
          <w:sz w:val="26"/>
          <w:szCs w:val="26"/>
        </w:rPr>
        <w:t>5. Взаимодействие уполномоченного органа и заказчиков при проведении совместных конкурсов и аукционов</w:t>
      </w:r>
      <w:r>
        <w:rPr>
          <w:sz w:val="26"/>
          <w:szCs w:val="26"/>
        </w:rPr>
        <w:t>.</w:t>
      </w:r>
    </w:p>
    <w:p w:rsidR="00E82942" w:rsidRDefault="00E82942" w:rsidP="00E82942">
      <w:pPr>
        <w:ind w:firstLine="567"/>
        <w:jc w:val="both"/>
        <w:rPr>
          <w:sz w:val="26"/>
          <w:szCs w:val="26"/>
        </w:rPr>
      </w:pPr>
    </w:p>
    <w:p w:rsidR="00E82942" w:rsidRDefault="00E82942" w:rsidP="00E82942">
      <w:pPr>
        <w:ind w:firstLine="567"/>
        <w:jc w:val="both"/>
        <w:rPr>
          <w:sz w:val="26"/>
          <w:szCs w:val="26"/>
        </w:rPr>
      </w:pPr>
      <w:r w:rsidRPr="00C0043A">
        <w:rPr>
          <w:sz w:val="26"/>
          <w:szCs w:val="26"/>
        </w:rPr>
        <w:t xml:space="preserve"> При наличии у двух и более </w:t>
      </w:r>
      <w:r>
        <w:rPr>
          <w:sz w:val="26"/>
          <w:szCs w:val="26"/>
        </w:rPr>
        <w:t>муниципальных</w:t>
      </w:r>
      <w:r w:rsidRPr="00C0043A">
        <w:rPr>
          <w:sz w:val="26"/>
          <w:szCs w:val="26"/>
        </w:rPr>
        <w:t xml:space="preserve"> заказчиков потребности в одних и тех же товарах, работах, услугах уполномоченный орган организует по соглашению между </w:t>
      </w:r>
      <w:r>
        <w:rPr>
          <w:sz w:val="26"/>
          <w:szCs w:val="26"/>
        </w:rPr>
        <w:t>муниципальными</w:t>
      </w:r>
      <w:r w:rsidRPr="00C0043A">
        <w:rPr>
          <w:sz w:val="26"/>
          <w:szCs w:val="26"/>
        </w:rPr>
        <w:t xml:space="preserve"> заказчиками определение поставщика (подрядчика, исполнителя) путем проведения совместных конкурсов и аукционов в соответствии с Федеральным законом 44-ФЗ, а также Правилами проведения совместных конкурсов и аукционов, утвержденными постановлением Правительства Российской Федерации от 28.11.2013 № 1088. Права, обязанности и ответственность заказчиков, уполномоченного органа при проведении совместных конкурсов и аукционов определяются соглашением сторон.</w:t>
      </w:r>
    </w:p>
    <w:p w:rsidR="00E82942" w:rsidRDefault="00E82942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BF5D7B" w:rsidRDefault="00BF5D7B" w:rsidP="00E82942">
      <w:pPr>
        <w:ind w:firstLine="567"/>
        <w:jc w:val="both"/>
        <w:rPr>
          <w:sz w:val="26"/>
          <w:szCs w:val="26"/>
        </w:rPr>
      </w:pPr>
    </w:p>
    <w:p w:rsidR="00742BB4" w:rsidRPr="00742BB4" w:rsidRDefault="00742BB4" w:rsidP="00742BB4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742BB4">
        <w:rPr>
          <w:sz w:val="24"/>
          <w:szCs w:val="24"/>
        </w:rPr>
        <w:lastRenderedPageBreak/>
        <w:t>УТВЕРЖДЕН</w:t>
      </w:r>
    </w:p>
    <w:p w:rsidR="008719AE" w:rsidRDefault="00742BB4" w:rsidP="00742BB4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742BB4">
        <w:rPr>
          <w:sz w:val="24"/>
          <w:szCs w:val="24"/>
        </w:rPr>
        <w:t xml:space="preserve">приказом комитета администрации Первомайского района по образованию Алтайского края </w:t>
      </w:r>
    </w:p>
    <w:p w:rsidR="00742BB4" w:rsidRPr="00742BB4" w:rsidRDefault="00742BB4" w:rsidP="00742BB4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742BB4">
        <w:rPr>
          <w:sz w:val="24"/>
          <w:szCs w:val="24"/>
        </w:rPr>
        <w:t>от «___» _______20___г.№___</w:t>
      </w:r>
    </w:p>
    <w:p w:rsidR="00742BB4" w:rsidRDefault="00742BB4" w:rsidP="00742BB4">
      <w:pPr>
        <w:pStyle w:val="1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742BB4" w:rsidRDefault="00742BB4" w:rsidP="00742BB4">
      <w:pPr>
        <w:pStyle w:val="1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742BB4" w:rsidRDefault="00742BB4" w:rsidP="00742BB4">
      <w:pPr>
        <w:pStyle w:val="10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742BB4" w:rsidRPr="00742BB4" w:rsidRDefault="00742BB4" w:rsidP="00742BB4">
      <w:pPr>
        <w:pStyle w:val="1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42BB4">
        <w:rPr>
          <w:sz w:val="24"/>
          <w:szCs w:val="24"/>
        </w:rPr>
        <w:t>муниципальных заказчиков Первомайского района Алтайского края</w:t>
      </w:r>
    </w:p>
    <w:p w:rsidR="00742BB4" w:rsidRPr="00CD2088" w:rsidRDefault="00742BB4" w:rsidP="00742BB4">
      <w:pPr>
        <w:pStyle w:val="1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tbl>
      <w:tblPr>
        <w:tblW w:w="9322" w:type="dxa"/>
        <w:tblInd w:w="95" w:type="dxa"/>
        <w:tblLook w:val="04A0"/>
      </w:tblPr>
      <w:tblGrid>
        <w:gridCol w:w="474"/>
        <w:gridCol w:w="12"/>
        <w:gridCol w:w="3922"/>
        <w:gridCol w:w="1842"/>
        <w:gridCol w:w="3072"/>
      </w:tblGrid>
      <w:tr w:rsidR="00742BB4" w:rsidRPr="00742BB4" w:rsidTr="00B8707A">
        <w:trPr>
          <w:trHeight w:val="8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742BB4">
              <w:rPr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both"/>
              <w:rPr>
                <w:bCs/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Наименование муниципального заказчика, муниципального бюджетного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742BB4">
              <w:rPr>
                <w:bCs/>
                <w:color w:val="000000"/>
                <w:sz w:val="27"/>
                <w:szCs w:val="27"/>
              </w:rPr>
              <w:t>ИНН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bCs/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Место нахождения</w:t>
            </w:r>
          </w:p>
        </w:tc>
      </w:tr>
      <w:tr w:rsidR="00742BB4" w:rsidRPr="00742BB4" w:rsidTr="00B8707A">
        <w:trPr>
          <w:trHeight w:val="4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"Акуловская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2263021251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район, </w:t>
            </w:r>
            <w:r w:rsidRPr="00742BB4">
              <w:rPr>
                <w:color w:val="000000"/>
                <w:sz w:val="27"/>
                <w:szCs w:val="27"/>
              </w:rPr>
              <w:t>с.Акулово, ул.Озерная, 30</w:t>
            </w:r>
          </w:p>
        </w:tc>
      </w:tr>
      <w:tr w:rsidR="00742BB4" w:rsidRPr="00742BB4" w:rsidTr="00B8707A">
        <w:trPr>
          <w:trHeight w:val="4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"Жилинская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2263021452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с.Жилино, ул.Ленина, 53</w:t>
            </w:r>
          </w:p>
        </w:tc>
      </w:tr>
      <w:tr w:rsidR="00742BB4" w:rsidRPr="00742BB4" w:rsidTr="00B8707A">
        <w:trPr>
          <w:trHeight w:val="5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"Казачинская основная общеобразовательная школа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п.Казачий, л.Ленина, 14</w:t>
            </w:r>
          </w:p>
        </w:tc>
      </w:tr>
      <w:tr w:rsidR="00742BB4" w:rsidRPr="00742BB4" w:rsidTr="00B8707A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"Лесная основная общеобразовательная школа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2263021357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п.Лесной, ул.Центральная, 18</w:t>
            </w:r>
          </w:p>
        </w:tc>
      </w:tr>
      <w:tr w:rsidR="00742BB4" w:rsidRPr="00742BB4" w:rsidTr="00B8707A">
        <w:trPr>
          <w:trHeight w:val="4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"Новоберезовская средняя общеобразовательная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2263021237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с.Новоберезовка, ул.Молодежная, 5-А</w:t>
            </w:r>
          </w:p>
        </w:tc>
      </w:tr>
      <w:tr w:rsidR="00742BB4" w:rsidRPr="00742BB4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"Новокопыловская основная общеобразовательная школа"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both"/>
              <w:rPr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 с.Новокопылово, ул.Лесная, 1-а</w:t>
            </w:r>
          </w:p>
        </w:tc>
      </w:tr>
      <w:tr w:rsidR="00742BB4" w:rsidRPr="00742BB4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1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"Новокраюшкинская основная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2263021460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с.Новокраюшкино, ул.Школьная, дом 2</w:t>
            </w:r>
          </w:p>
        </w:tc>
      </w:tr>
      <w:tr w:rsidR="00742BB4" w:rsidRPr="00742BB4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lastRenderedPageBreak/>
              <w:t>8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"Новоповалихинская основная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2263021389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с.Новоповалиха, с.Школьная, ул.16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"Правдинская основная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2263021332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п.Правда, ул.Школьная, 5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"Фирсовская основная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2263021290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с.Фирсово, ул.Центральная, 33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"Черемшанская основная общеобразовательная школа"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2263021205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п.Ильича, ул.Калинина, 1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"Баюновоключевская средняя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2263021413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с.Баюновские ключи, ул.Центральная, 27-а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"Логовская средняя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2263006253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с.Логовское, ул.Школьная, 15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"Первомайская основная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2263021244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с.Первомайское, ул.Ленина, 9-А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 xml:space="preserve">Муниципальное бюджетное общеобразовательное учреждение "Повалихинская средняя общеобразовательная школа 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2263021396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с.Повалиха, ул.Школьная, 25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"Санниковская средняя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2263021558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с.Санниково, ул.Садовая, 2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lastRenderedPageBreak/>
              <w:t>17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"Северная средняя общеобразовательная школа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2263021646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 п.Северный, ул.Школьная, 8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"Сибирская средняя общеобразовательная школа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2263021477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 п.Сибирский, ул.Молодежная, 6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общеобразовательное учреждение "Сорочелоговская средняя общеобразовательная школа 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2263003904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с.Сорочий Лог, ул.Матяш, 22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общеобразовательное учреждение «Рогуличная основная общеобразовательная школа»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2263021364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п.Рогуличный, ул.Школьная, 20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 xml:space="preserve">Муниципальное бюджетное общеобразовательное учреждение дополнительного образования "Центр внешкольной работы"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2263021607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с.Боровиха, ул.Промышленная, 23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 xml:space="preserve">Муниципальное бюджетное общеобразовательное учреждение дополнительного образования детей "Детско-юношеская спортивная школа"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2263020610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с.Первомайское, ул.Молодежная, 4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«Аленушка», с.Повалиха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2263025440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 xml:space="preserve">Алтайский край, Первомайский район </w:t>
            </w:r>
            <w:r w:rsidRPr="00742BB4">
              <w:rPr>
                <w:color w:val="000000"/>
                <w:sz w:val="27"/>
                <w:szCs w:val="27"/>
              </w:rPr>
              <w:t>с.Повалиха, ул.Комсомольская, д. 2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дошкольное образовательное учреждение детский сад "Берёзка", с.Акулово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2263021501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район,</w:t>
            </w:r>
            <w:r w:rsidRPr="00742BB4">
              <w:rPr>
                <w:color w:val="000000"/>
                <w:sz w:val="27"/>
                <w:szCs w:val="27"/>
              </w:rPr>
              <w:t xml:space="preserve"> с.Акулово, ул.Озёрная, дом 28</w:t>
            </w:r>
          </w:p>
        </w:tc>
      </w:tr>
      <w:tr w:rsidR="00742BB4" w:rsidRPr="00CD2088" w:rsidTr="00B8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дошкольное образовательное учреждение детский сад "Берёзка", с.Новоберезовка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2263004577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с.Новоберезовка, ул.Интернациональная, дом 1</w:t>
            </w:r>
          </w:p>
        </w:tc>
      </w:tr>
    </w:tbl>
    <w:p w:rsidR="00742BB4" w:rsidRDefault="00742BB4" w:rsidP="00742BB4">
      <w:pPr>
        <w:ind w:firstLine="567"/>
        <w:jc w:val="both"/>
        <w:rPr>
          <w:bCs/>
          <w:sz w:val="26"/>
          <w:szCs w:val="26"/>
        </w:rPr>
      </w:pPr>
    </w:p>
    <w:p w:rsidR="00742BB4" w:rsidRDefault="00742BB4" w:rsidP="00742BB4">
      <w:pPr>
        <w:ind w:firstLine="567"/>
        <w:jc w:val="both"/>
        <w:rPr>
          <w:bCs/>
          <w:sz w:val="26"/>
          <w:szCs w:val="26"/>
        </w:rPr>
      </w:pPr>
    </w:p>
    <w:p w:rsidR="00742BB4" w:rsidRDefault="00742BB4" w:rsidP="00742BB4">
      <w:pPr>
        <w:ind w:firstLine="567"/>
        <w:jc w:val="both"/>
        <w:rPr>
          <w:bCs/>
          <w:sz w:val="26"/>
          <w:szCs w:val="26"/>
        </w:rPr>
      </w:pPr>
    </w:p>
    <w:p w:rsidR="00742BB4" w:rsidRDefault="00742BB4" w:rsidP="00742BB4">
      <w:pPr>
        <w:ind w:firstLine="567"/>
        <w:jc w:val="both"/>
        <w:rPr>
          <w:bCs/>
          <w:sz w:val="26"/>
          <w:szCs w:val="26"/>
        </w:rPr>
      </w:pPr>
    </w:p>
    <w:tbl>
      <w:tblPr>
        <w:tblW w:w="9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922"/>
        <w:gridCol w:w="1842"/>
        <w:gridCol w:w="3072"/>
      </w:tblGrid>
      <w:tr w:rsidR="00742BB4" w:rsidRPr="00CD2088" w:rsidTr="00B8707A">
        <w:trPr>
          <w:trHeight w:val="67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общеразвивающего вида "Березка", с.Санниково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2263021540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с.Санниково, мкр.Центральный, дом 3</w:t>
            </w:r>
          </w:p>
        </w:tc>
      </w:tr>
      <w:tr w:rsidR="00742BB4" w:rsidRPr="00CD2088" w:rsidTr="00B8707A">
        <w:trPr>
          <w:trHeight w:val="64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общеразвивающего вида "Зернышко", с.Логовское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2263021614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с.Логовское, ул.Титова, дом 6а</w:t>
            </w:r>
          </w:p>
        </w:tc>
      </w:tr>
      <w:tr w:rsidR="00742BB4" w:rsidRPr="00CD2088" w:rsidTr="00B8707A">
        <w:trPr>
          <w:trHeight w:val="630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 детский сад "Колосок", с.Сорочий 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2263021371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sz w:val="26"/>
                <w:szCs w:val="26"/>
              </w:rPr>
              <w:t>Алтайский край, Первомайский район</w:t>
            </w:r>
            <w:r w:rsidRPr="00CD2088">
              <w:rPr>
                <w:color w:val="000000"/>
                <w:sz w:val="26"/>
                <w:szCs w:val="26"/>
              </w:rPr>
              <w:t xml:space="preserve"> с.Сорочий Лог, ул.Матяш, дом 24</w:t>
            </w:r>
          </w:p>
        </w:tc>
      </w:tr>
      <w:tr w:rsidR="00742BB4" w:rsidRPr="00CD2088" w:rsidTr="00B8707A">
        <w:trPr>
          <w:trHeight w:val="600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 детский сад "Огонёк", с.Баюновские Ключи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2263021580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sz w:val="26"/>
                <w:szCs w:val="26"/>
              </w:rPr>
              <w:t>Алтайский край, Первомайский район</w:t>
            </w:r>
            <w:r w:rsidRPr="00CD2088">
              <w:rPr>
                <w:color w:val="000000"/>
                <w:sz w:val="26"/>
                <w:szCs w:val="26"/>
              </w:rPr>
              <w:t xml:space="preserve"> с.Баюновские ключи, ул.Центральная, дом 18а</w:t>
            </w:r>
          </w:p>
        </w:tc>
      </w:tr>
      <w:tr w:rsidR="00742BB4" w:rsidRPr="00CD2088" w:rsidTr="00B8707A">
        <w:trPr>
          <w:trHeight w:val="73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Муниципальное казенное дошкольное образовательное учреждение детский сад "Рябинка", с.Жилино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jc w:val="center"/>
              <w:rPr>
                <w:color w:val="000000"/>
                <w:sz w:val="26"/>
                <w:szCs w:val="26"/>
              </w:rPr>
            </w:pPr>
            <w:r w:rsidRPr="00CD2088">
              <w:rPr>
                <w:color w:val="000000"/>
                <w:sz w:val="26"/>
                <w:szCs w:val="26"/>
              </w:rPr>
              <w:t>2263023210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CD2088" w:rsidRDefault="00742BB4" w:rsidP="00B8707A">
            <w:pPr>
              <w:rPr>
                <w:color w:val="000000"/>
                <w:sz w:val="26"/>
                <w:szCs w:val="26"/>
              </w:rPr>
            </w:pPr>
            <w:r w:rsidRPr="00CD2088">
              <w:rPr>
                <w:sz w:val="26"/>
                <w:szCs w:val="26"/>
              </w:rPr>
              <w:t>Алтайский край, Первомайский район</w:t>
            </w:r>
            <w:r w:rsidRPr="00CD2088">
              <w:rPr>
                <w:color w:val="000000"/>
                <w:sz w:val="26"/>
                <w:szCs w:val="26"/>
              </w:rPr>
              <w:t xml:space="preserve"> с.Жилино, ул.Партизанская, дом 2а</w:t>
            </w:r>
          </w:p>
        </w:tc>
      </w:tr>
      <w:tr w:rsidR="00742BB4" w:rsidRPr="00CD2088" w:rsidTr="00B8707A">
        <w:trPr>
          <w:trHeight w:val="64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"Сказка", с.Первомайское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2263026122</w:t>
            </w:r>
          </w:p>
        </w:tc>
        <w:tc>
          <w:tcPr>
            <w:tcW w:w="307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both"/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с.Первомайское, ул.Ленина, дом 85 а</w:t>
            </w:r>
          </w:p>
        </w:tc>
      </w:tr>
      <w:tr w:rsidR="00742BB4" w:rsidRPr="00CD2088" w:rsidTr="00B8707A">
        <w:trPr>
          <w:trHeight w:val="630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общеразвивающего вида "Солнышко" с.Берёзовка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2263021597</w:t>
            </w:r>
          </w:p>
        </w:tc>
        <w:tc>
          <w:tcPr>
            <w:tcW w:w="307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с.Берёзовка, ул.Зеленая, дом 20</w:t>
            </w:r>
          </w:p>
        </w:tc>
      </w:tr>
      <w:tr w:rsidR="00742BB4" w:rsidRPr="00CD2088" w:rsidTr="00742BB4">
        <w:trPr>
          <w:trHeight w:val="67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742BB4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общеразвивающего вида "Солнышко", с.Боровиха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2263021438</w:t>
            </w:r>
          </w:p>
        </w:tc>
        <w:tc>
          <w:tcPr>
            <w:tcW w:w="307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с.Боровиха, ул.Ново-Советская, дом 23</w:t>
            </w:r>
          </w:p>
        </w:tc>
      </w:tr>
      <w:tr w:rsidR="00742BB4" w:rsidRPr="00CD2088" w:rsidTr="00742BB4">
        <w:trPr>
          <w:trHeight w:val="61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742BB4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казенное дошкольное образовательное учреждение детский сад "Теремок" пос.Северный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2263021340</w:t>
            </w:r>
          </w:p>
        </w:tc>
        <w:tc>
          <w:tcPr>
            <w:tcW w:w="307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пос.Северный, ул.Полевая, дом 1 </w:t>
            </w:r>
          </w:p>
        </w:tc>
      </w:tr>
      <w:tr w:rsidR="00742BB4" w:rsidRPr="00CD2088" w:rsidTr="00742BB4">
        <w:trPr>
          <w:trHeight w:val="64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742BB4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35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"Теремок", с.Бобровка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2263021565</w:t>
            </w:r>
          </w:p>
        </w:tc>
        <w:tc>
          <w:tcPr>
            <w:tcW w:w="307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с.Бобровка, ул.Юбилейная, дом 1а</w:t>
            </w:r>
          </w:p>
        </w:tc>
      </w:tr>
    </w:tbl>
    <w:p w:rsidR="00742BB4" w:rsidRPr="00CD2088" w:rsidRDefault="00742BB4" w:rsidP="00742BB4">
      <w:pPr>
        <w:ind w:firstLine="567"/>
        <w:jc w:val="both"/>
        <w:rPr>
          <w:sz w:val="26"/>
          <w:szCs w:val="26"/>
        </w:rPr>
      </w:pPr>
    </w:p>
    <w:p w:rsidR="00742BB4" w:rsidRPr="00CD2088" w:rsidRDefault="00742BB4" w:rsidP="00742BB4">
      <w:pPr>
        <w:ind w:firstLine="567"/>
        <w:jc w:val="both"/>
        <w:rPr>
          <w:bCs/>
          <w:sz w:val="26"/>
          <w:szCs w:val="26"/>
        </w:rPr>
      </w:pPr>
    </w:p>
    <w:p w:rsidR="00742BB4" w:rsidRPr="00CD2088" w:rsidRDefault="00742BB4" w:rsidP="00742BB4">
      <w:pPr>
        <w:ind w:firstLine="567"/>
        <w:jc w:val="both"/>
        <w:rPr>
          <w:bCs/>
          <w:sz w:val="26"/>
          <w:szCs w:val="26"/>
        </w:rPr>
      </w:pPr>
    </w:p>
    <w:tbl>
      <w:tblPr>
        <w:tblW w:w="9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922"/>
        <w:gridCol w:w="1842"/>
        <w:gridCol w:w="3072"/>
      </w:tblGrid>
      <w:tr w:rsidR="00742BB4" w:rsidRPr="00CD2088" w:rsidTr="00742BB4">
        <w:trPr>
          <w:trHeight w:val="585"/>
        </w:trPr>
        <w:tc>
          <w:tcPr>
            <w:tcW w:w="486" w:type="dxa"/>
            <w:shd w:val="clear" w:color="auto" w:fill="auto"/>
            <w:vAlign w:val="center"/>
            <w:hideMark/>
          </w:tcPr>
          <w:p w:rsidR="00742BB4" w:rsidRPr="00742BB4" w:rsidRDefault="00742BB4" w:rsidP="00742BB4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lastRenderedPageBreak/>
              <w:t>36</w:t>
            </w:r>
          </w:p>
        </w:tc>
        <w:tc>
          <w:tcPr>
            <w:tcW w:w="392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Муниципальное бюджетное дошкольное образовательное учреждение детский сад общеразвивающего вида "Ягодка",с.Первомайское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42BB4" w:rsidRPr="00742BB4" w:rsidRDefault="00742BB4" w:rsidP="00B8707A">
            <w:pPr>
              <w:jc w:val="center"/>
              <w:rPr>
                <w:color w:val="000000"/>
                <w:sz w:val="27"/>
                <w:szCs w:val="27"/>
              </w:rPr>
            </w:pPr>
            <w:r w:rsidRPr="00742BB4">
              <w:rPr>
                <w:color w:val="000000"/>
                <w:sz w:val="27"/>
                <w:szCs w:val="27"/>
              </w:rPr>
              <w:t>2263026764</w:t>
            </w:r>
          </w:p>
        </w:tc>
        <w:tc>
          <w:tcPr>
            <w:tcW w:w="3072" w:type="dxa"/>
            <w:shd w:val="clear" w:color="auto" w:fill="auto"/>
            <w:vAlign w:val="bottom"/>
            <w:hideMark/>
          </w:tcPr>
          <w:p w:rsidR="00742BB4" w:rsidRPr="00742BB4" w:rsidRDefault="00742BB4" w:rsidP="00B8707A">
            <w:pPr>
              <w:rPr>
                <w:color w:val="000000"/>
                <w:sz w:val="27"/>
                <w:szCs w:val="27"/>
              </w:rPr>
            </w:pPr>
            <w:r w:rsidRPr="00742BB4">
              <w:rPr>
                <w:sz w:val="27"/>
                <w:szCs w:val="27"/>
              </w:rPr>
              <w:t>Алтайский край, Первомайский район</w:t>
            </w:r>
            <w:r w:rsidRPr="00742BB4">
              <w:rPr>
                <w:color w:val="000000"/>
                <w:sz w:val="27"/>
                <w:szCs w:val="27"/>
              </w:rPr>
              <w:t xml:space="preserve"> с.Первомайское, ул.Центральная, дом 5</w:t>
            </w:r>
          </w:p>
        </w:tc>
      </w:tr>
    </w:tbl>
    <w:p w:rsidR="00742BB4" w:rsidRDefault="00742BB4" w:rsidP="00742BB4">
      <w:pPr>
        <w:ind w:firstLine="567"/>
        <w:jc w:val="both"/>
        <w:rPr>
          <w:sz w:val="27"/>
          <w:szCs w:val="27"/>
        </w:rPr>
      </w:pPr>
    </w:p>
    <w:p w:rsidR="00742BB4" w:rsidRDefault="00742BB4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2517A8" w:rsidRDefault="002517A8" w:rsidP="00742BB4">
      <w:pPr>
        <w:ind w:firstLine="567"/>
        <w:jc w:val="both"/>
        <w:rPr>
          <w:sz w:val="27"/>
          <w:szCs w:val="27"/>
        </w:rPr>
      </w:pPr>
    </w:p>
    <w:p w:rsidR="000F582A" w:rsidRPr="000F582A" w:rsidRDefault="000F582A" w:rsidP="000F582A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0F582A">
        <w:rPr>
          <w:sz w:val="24"/>
          <w:szCs w:val="24"/>
        </w:rPr>
        <w:lastRenderedPageBreak/>
        <w:t>УТВЕРЖДЕНА</w:t>
      </w:r>
    </w:p>
    <w:p w:rsidR="000F582A" w:rsidRPr="000F582A" w:rsidRDefault="000F582A" w:rsidP="000F582A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0F582A">
        <w:rPr>
          <w:sz w:val="24"/>
          <w:szCs w:val="24"/>
        </w:rPr>
        <w:t>приказом комитета администрации Первомайского района по образованию Алтайского края</w:t>
      </w:r>
    </w:p>
    <w:p w:rsidR="000F582A" w:rsidRPr="000F582A" w:rsidRDefault="000F582A" w:rsidP="000F582A">
      <w:pPr>
        <w:ind w:firstLine="567"/>
        <w:jc w:val="both"/>
        <w:rPr>
          <w:sz w:val="24"/>
          <w:szCs w:val="24"/>
        </w:rPr>
      </w:pPr>
      <w:r w:rsidRPr="000F582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F582A">
        <w:rPr>
          <w:sz w:val="24"/>
          <w:szCs w:val="24"/>
        </w:rPr>
        <w:t>от «___» _________20___г.№___</w:t>
      </w:r>
    </w:p>
    <w:p w:rsidR="000F582A" w:rsidRPr="00C0043A" w:rsidRDefault="000F582A" w:rsidP="000F582A">
      <w:pPr>
        <w:ind w:firstLine="567"/>
        <w:jc w:val="both"/>
        <w:rPr>
          <w:sz w:val="26"/>
          <w:szCs w:val="26"/>
        </w:rPr>
      </w:pPr>
    </w:p>
    <w:p w:rsidR="000F582A" w:rsidRDefault="000F582A" w:rsidP="000F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3B0">
        <w:rPr>
          <w:rFonts w:ascii="Times New Roman" w:hAnsi="Times New Roman" w:cs="Times New Roman"/>
          <w:sz w:val="24"/>
          <w:szCs w:val="24"/>
        </w:rPr>
        <w:t>СВОДНАЯ ЗАЯВКА (ЗАЯВКА)</w:t>
      </w:r>
    </w:p>
    <w:p w:rsidR="000F582A" w:rsidRPr="000F582A" w:rsidRDefault="000F582A" w:rsidP="000F582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0F582A" w:rsidRPr="000F582A" w:rsidRDefault="000F582A" w:rsidP="000F5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82A">
        <w:rPr>
          <w:rFonts w:ascii="Times New Roman" w:hAnsi="Times New Roman" w:cs="Times New Roman"/>
          <w:sz w:val="24"/>
          <w:szCs w:val="24"/>
        </w:rPr>
        <w:t>на определение поставщиков (исполнителей, подрядчиков) для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0F582A"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Первомайского района Алтайского края</w:t>
      </w:r>
    </w:p>
    <w:p w:rsidR="000F582A" w:rsidRPr="00E443B0" w:rsidRDefault="000F582A" w:rsidP="000F582A">
      <w:pPr>
        <w:ind w:left="142" w:firstLine="567"/>
        <w:jc w:val="both"/>
        <w:rPr>
          <w:sz w:val="24"/>
          <w:szCs w:val="24"/>
        </w:rPr>
      </w:pP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1. Номер реестровой записи в плане-графике.  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2. Указание на целевую программу, в рамках которой осуществляется закупка (при ее наличии).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3. Идентификационный номер налогоплательщика заказчика.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4. Государственный  или  муниципальный  заказчик  (далее - "заказчик"), полное наименование.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5. Место нахождения заказчика.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6. Почтовый адрес заказчика.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7. Номер контактного телефона, факс.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адрес электронной почты заказчика.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адрес электронной почты должностного  лица контрактной службы заказчика, контрактного управляющего, ответственного за взаимодействие с уполномоченным учреждением.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8. Ф.И.О. должностного лица контрактной службы заказчика, контрактного управляющего, ответственного за взаимодействие с уполномоченным органом, с указанием занимаемой должности (указывается полностью).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9. Контактный телефон должностного лица контрактной службы заказчика, контрактного управляющего, ответственного за взаимодействие с уполномоченным органом.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10. Предмет контракта на закупку товаров, работ, услуг.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11. Идентификационный код закупки (при наличии).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12. Номер заявки на сайте gzalt.ru.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13. Наименование товара, работы, услуги в соответствии с каталогом товаров, работ, услуг для обеспечения государственных и муниципальных нужд (при наличии такого каталога).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14. Код товара, работы, услуги по Общероссийскому </w:t>
      </w:r>
      <w:hyperlink r:id="rId8" w:history="1">
        <w:r w:rsidRPr="000F582A">
          <w:rPr>
            <w:sz w:val="27"/>
            <w:szCs w:val="27"/>
          </w:rPr>
          <w:t>классификатору</w:t>
        </w:r>
      </w:hyperlink>
      <w:r w:rsidRPr="000F582A">
        <w:rPr>
          <w:sz w:val="27"/>
          <w:szCs w:val="27"/>
        </w:rPr>
        <w:t xml:space="preserve"> продукции по видам экономической деятельности (ОКПД).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15. Начальная (максимальная) цена контракта.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16. Цена запасных частей или каждой запасной части к технике, оборудованию, цена единицы работы или услуги (при закупке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оценки) (при необходимости).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17. Источник финансирования.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lastRenderedPageBreak/>
        <w:t>18. Предлагаемый способ определения поставщика (подрядчика, исполнителя).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19. Требования к участникам закупки, определенные </w:t>
      </w:r>
      <w:hyperlink r:id="rId9" w:history="1">
        <w:r w:rsidRPr="000F582A">
          <w:rPr>
            <w:sz w:val="27"/>
            <w:szCs w:val="27"/>
          </w:rPr>
          <w:t>пунктами 1</w:t>
        </w:r>
      </w:hyperlink>
      <w:r w:rsidRPr="000F582A">
        <w:rPr>
          <w:sz w:val="27"/>
          <w:szCs w:val="27"/>
        </w:rPr>
        <w:t xml:space="preserve"> и </w:t>
      </w:r>
      <w:hyperlink r:id="rId10" w:history="1">
        <w:r w:rsidRPr="000F582A">
          <w:rPr>
            <w:sz w:val="27"/>
            <w:szCs w:val="27"/>
          </w:rPr>
          <w:t>8</w:t>
        </w:r>
      </w:hyperlink>
      <w:r w:rsidRPr="000F582A">
        <w:rPr>
          <w:sz w:val="27"/>
          <w:szCs w:val="27"/>
        </w:rPr>
        <w:t xml:space="preserve"> части 1 статьи 31 Федерального закона "О контрактной системе в сфере закупок товаров, работ, услуг для обеспечения государственных и муниципальных нужд" (далее - "Федеральный закон"), со ссылкой на нормативный акт, устанавливающий такие требования.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 20. Указание на документы, подтверждающие соответствие товара, работ, услуг, являющихся предметом торгов, требованиям, установленным законодательством Российской Федерации (в случае, если такие требования предусмотрены действующим законодательством), с указанием на нормативный правовой акт, устанавливающий такие требования.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21. Указание на возможность заказчика заключить контракты, указанные в </w:t>
      </w:r>
      <w:hyperlink r:id="rId11" w:history="1">
        <w:r w:rsidRPr="000F582A">
          <w:rPr>
            <w:sz w:val="27"/>
            <w:szCs w:val="27"/>
          </w:rPr>
          <w:t>части 10 статьи 34</w:t>
        </w:r>
      </w:hyperlink>
      <w:r w:rsidRPr="000F582A">
        <w:rPr>
          <w:sz w:val="27"/>
          <w:szCs w:val="27"/>
        </w:rPr>
        <w:t xml:space="preserve"> Федерального закона, с несколькими участниками открытого конкурса на выполнение составляющих один лот двух и более научно-исследовательских работ, с указанием количества таких контрактов.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22. Требования к описанию предложения участника (при проведении открытого конкурса).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23. Размер внесения денежных средств в качестве обеспечения заявок на участие в закупке (в случае установления требования такого обеспечения).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24. Размер обеспечения исполнения контракта (в случае установления требования такого обеспечения).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25. Банковские реквизиты заказчика, по которым осуществляется перечисление суммы залога денежных средств (в случае установления требования об обеспечении исполнения контракта).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26. Предложение о предоставлении в отношении предлагаемой цены контракта преимуществ учреждениям и предприятиям уголовно-исполнительной системы, организациям инвалидов.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27. Предложение об осуществлении закупок товаров, работ, услуг у субъектов малого предпринимательства, социально ориентированных, некоммерческих организаций.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28. Порядок и критерии оценки заявок на участие в открытом конкурсе, величины значимости этих критериев, порядок рассмотрения и оценки заявок на участие в открытом конкурсе.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29. Информация об обязательном общественном обсуждении закупки товара, работы или услуги (при необходимости).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30. Сведения о банковском сопровождении контракта.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31. Возможность одностороннего отказа заказчика от исполнения контракта в соответствии с гражданским законодательством.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32. Вид предмета закупки (поставка товара, выполнение работ, оказание услуг, выполнение работ, оказание услуг, для выполнения или оказания которых используется товар).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33. Товар, работа, услуга, требование о наличии опыта поставки, выполнения, оказания которой должно быть установлено документацией (для конкурса с ограниченным участием).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lastRenderedPageBreak/>
        <w:t>34. Объем оборудования и других материальных ресурсов, а также прав на результаты интеллектуальной деятельности, необходимый для надлежащего и своевременного исполнения контракта (для конкурса с ограниченным участием).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>35. Рекомендуемая форма представления участником сведений о своей квалификации (при проведении открытого конкурса, одним из критериев оценки заявок в котором является квалификация участника).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  <w:bookmarkStart w:id="1" w:name="Par148"/>
      <w:bookmarkEnd w:id="1"/>
      <w:r w:rsidRPr="000F582A">
        <w:rPr>
          <w:sz w:val="27"/>
          <w:szCs w:val="27"/>
        </w:rPr>
        <w:t>36. Сведения о представителях заказчика, включаемых в состав комиссии по закупке и наделенных полномочиями на подписание протоколов заседаний комиссии от имени заказчика.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</w:p>
    <w:p w:rsidR="000F582A" w:rsidRDefault="000F582A" w:rsidP="000F582A">
      <w:pPr>
        <w:ind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Должность                                                            И.О. Фамилия руководителя </w:t>
      </w:r>
    </w:p>
    <w:p w:rsidR="00047838" w:rsidRDefault="000F582A" w:rsidP="000F582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</w:t>
      </w:r>
      <w:r w:rsidRPr="000F582A">
        <w:rPr>
          <w:sz w:val="27"/>
          <w:szCs w:val="27"/>
        </w:rPr>
        <w:t xml:space="preserve">или лица, исполняющего его </w:t>
      </w:r>
    </w:p>
    <w:p w:rsidR="000F582A" w:rsidRPr="000F582A" w:rsidRDefault="00047838" w:rsidP="000F582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</w:t>
      </w:r>
      <w:r w:rsidR="000F582A" w:rsidRPr="000F582A">
        <w:rPr>
          <w:sz w:val="27"/>
          <w:szCs w:val="27"/>
        </w:rPr>
        <w:t>обязанности</w:t>
      </w:r>
    </w:p>
    <w:p w:rsidR="000F582A" w:rsidRPr="000F582A" w:rsidRDefault="000F582A" w:rsidP="000F582A">
      <w:pPr>
        <w:ind w:firstLine="142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                                                                                              </w:t>
      </w:r>
    </w:p>
    <w:p w:rsidR="000F582A" w:rsidRPr="000F582A" w:rsidRDefault="000F582A" w:rsidP="000F582A">
      <w:pPr>
        <w:ind w:left="142" w:firstLine="567"/>
        <w:jc w:val="both"/>
        <w:rPr>
          <w:sz w:val="27"/>
          <w:szCs w:val="27"/>
        </w:rPr>
      </w:pPr>
    </w:p>
    <w:p w:rsidR="000F582A" w:rsidRDefault="000F582A" w:rsidP="000F582A">
      <w:pPr>
        <w:ind w:left="142" w:firstLine="567"/>
        <w:jc w:val="both"/>
        <w:rPr>
          <w:sz w:val="27"/>
          <w:szCs w:val="27"/>
        </w:rPr>
      </w:pPr>
      <w:r w:rsidRPr="000F582A">
        <w:rPr>
          <w:sz w:val="27"/>
          <w:szCs w:val="27"/>
        </w:rPr>
        <w:t xml:space="preserve">   М.П.</w:t>
      </w: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856CE8" w:rsidRDefault="00856CE8" w:rsidP="000F582A">
      <w:pPr>
        <w:ind w:left="142" w:firstLine="567"/>
        <w:jc w:val="both"/>
        <w:rPr>
          <w:sz w:val="27"/>
          <w:szCs w:val="27"/>
        </w:rPr>
      </w:pPr>
    </w:p>
    <w:p w:rsidR="00FE1D21" w:rsidRDefault="00FE1D21" w:rsidP="00FE1D21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</w:p>
    <w:p w:rsidR="00FE1D21" w:rsidRPr="00FE1D21" w:rsidRDefault="00FE1D21" w:rsidP="00FE1D21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FE1D21">
        <w:rPr>
          <w:sz w:val="24"/>
          <w:szCs w:val="24"/>
        </w:rPr>
        <w:lastRenderedPageBreak/>
        <w:t>УТВЕРЖДЕНО</w:t>
      </w:r>
    </w:p>
    <w:p w:rsidR="00FE1D21" w:rsidRPr="00FE1D21" w:rsidRDefault="00FE1D21" w:rsidP="00FE1D21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FE1D21">
        <w:rPr>
          <w:sz w:val="24"/>
          <w:szCs w:val="24"/>
        </w:rPr>
        <w:t>приказом комитета администрации Первомайского района по образованию Алтайского края</w:t>
      </w:r>
    </w:p>
    <w:p w:rsidR="00FE1D21" w:rsidRPr="00FE1D21" w:rsidRDefault="00FE1D21" w:rsidP="00FE1D21">
      <w:pPr>
        <w:pStyle w:val="10"/>
        <w:shd w:val="clear" w:color="auto" w:fill="auto"/>
        <w:spacing w:after="0" w:line="240" w:lineRule="auto"/>
        <w:ind w:left="5670"/>
        <w:jc w:val="both"/>
        <w:rPr>
          <w:sz w:val="24"/>
          <w:szCs w:val="24"/>
        </w:rPr>
      </w:pPr>
      <w:r w:rsidRPr="00FE1D21">
        <w:rPr>
          <w:sz w:val="24"/>
          <w:szCs w:val="24"/>
        </w:rPr>
        <w:t xml:space="preserve"> от «___» ________20___г.№___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1D21" w:rsidRPr="00D5058D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58D">
        <w:rPr>
          <w:sz w:val="26"/>
          <w:szCs w:val="26"/>
        </w:rPr>
        <w:t>СОГЛАШЕНИЕ № ____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1D21">
        <w:rPr>
          <w:sz w:val="24"/>
          <w:szCs w:val="24"/>
        </w:rPr>
        <w:t>о передаче полномочий на определение поставщиков (подрядчиков, исполнителей) для муниципальных заказчиков уполномоченному учреждению Алтайского края</w:t>
      </w:r>
    </w:p>
    <w:p w:rsidR="00FE1D21" w:rsidRPr="00D5058D" w:rsidRDefault="00FE1D21" w:rsidP="00FE1D2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г. Новоалтайск «___» _____________ 201_ год</w:t>
      </w:r>
      <w:r w:rsidRPr="00FE1D21">
        <w:rPr>
          <w:sz w:val="27"/>
          <w:szCs w:val="27"/>
        </w:rPr>
        <w:br/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___________________________________________________________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______________________________________, именуемый в дальнейшем «Участник соглашения», с одной стороны, и </w:t>
      </w:r>
      <w:r>
        <w:rPr>
          <w:sz w:val="27"/>
          <w:szCs w:val="27"/>
        </w:rPr>
        <w:t>к</w:t>
      </w:r>
      <w:r w:rsidRPr="00FE1D21">
        <w:rPr>
          <w:sz w:val="27"/>
          <w:szCs w:val="27"/>
        </w:rPr>
        <w:t xml:space="preserve">омитет администрации Первомайского района по образованию Алтайского края в лице заместителя </w:t>
      </w:r>
      <w:r>
        <w:rPr>
          <w:sz w:val="27"/>
          <w:szCs w:val="27"/>
        </w:rPr>
        <w:t>п</w:t>
      </w:r>
      <w:r w:rsidRPr="00FE1D21">
        <w:rPr>
          <w:sz w:val="27"/>
          <w:szCs w:val="27"/>
        </w:rPr>
        <w:t xml:space="preserve">редседателя комитета по образованию Туюнчековой Юлии Германовны, действующей на основании Положения о комитете администрации Первомайского района по образованию, принято решением Первомайского районного Собрания депутатов Алтайского края  от 24.04.2016 № </w:t>
      </w:r>
      <w:r>
        <w:rPr>
          <w:sz w:val="27"/>
          <w:szCs w:val="27"/>
        </w:rPr>
        <w:t xml:space="preserve"> </w:t>
      </w:r>
      <w:r w:rsidRPr="00FE1D21">
        <w:rPr>
          <w:sz w:val="27"/>
          <w:szCs w:val="27"/>
        </w:rPr>
        <w:t>57, именуемое в дальнейшем «Учреждение», с другой стороны, вместе именуемые «Стороны», заключили настоящее Соглашение о нижеследующем:</w:t>
      </w:r>
    </w:p>
    <w:p w:rsidR="00FE1D21" w:rsidRPr="00D5058D" w:rsidRDefault="00FE1D21" w:rsidP="00FE1D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1. Предмет Соглашения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Настоящее Соглашение заключено на основании части 4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Постановления администрации Первомайского района от 10.04.2014 № 730 «О Порядке осуществления закупок товаров, работ, услуг для обеспечения муниципальных нужд Первомайского района» и определяет права и обязанности Сторон при осуществлении Учреждением полномочий комитета администрации Первомайского района по образованию Алтайского края на определение поставщиков (подрядчиков, исполнителей) для бюджетных и казенных учреждений Первомайского района Алтайского края.</w:t>
      </w: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Настоящее Соглашение заключено Участником соглашения от своего имени и в интересах комитета администрации Первомайского района по образованию, уполномоченного на определение поставщиков (подрядчиков, исполнителей) для бюджетных и казенных учреждений Первомайского района Алтайского края.</w:t>
      </w: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 Предметом настоящего Соглашения являются функции Учреждения на определение поставщиков (подрядчиков, исполнителей) для бюджетных и казенных учреждений Первомайского района Алтайского края.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В случае осуществления Участником соглашения закупок, не являющихся предметом настоящего Соглашения, устанавливаемые требования к количеству, </w:t>
      </w:r>
      <w:r w:rsidRPr="00FE1D21">
        <w:rPr>
          <w:sz w:val="27"/>
          <w:szCs w:val="27"/>
        </w:rPr>
        <w:lastRenderedPageBreak/>
        <w:t>качеству, потребительским свойствам и иным характеристикам товаров, работ, услуг, должны способствовать обеспечению муниципальных нужд, но не приводить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В рамках настоящего Соглашения полномочия на определение поставщиков (подрядчиков, исполнителей) для бюджетных и казенных учреждений Первомайского района Алтайского края, указанных в пункте 1.3 настоящего Соглашения, передаются Учреждению.</w:t>
      </w: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В целях осуществления закупок Участник соглашения передает Учреждению функции, связанные с осуществлением закупок в соответствии с </w:t>
      </w:r>
      <w:hyperlink w:anchor="Par23" w:history="1">
        <w:r w:rsidRPr="00FE1D21">
          <w:rPr>
            <w:sz w:val="27"/>
            <w:szCs w:val="27"/>
          </w:rPr>
          <w:t>пунктом 2</w:t>
        </w:r>
      </w:hyperlink>
      <w:r w:rsidRPr="00FE1D21">
        <w:rPr>
          <w:sz w:val="27"/>
          <w:szCs w:val="27"/>
        </w:rPr>
        <w:t xml:space="preserve"> настоящего Соглашения.</w:t>
      </w:r>
    </w:p>
    <w:p w:rsidR="00FE1D21" w:rsidRPr="00FE1D21" w:rsidRDefault="00FE1D21" w:rsidP="00FE1D2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Состав комиссии по осуществлению закупок утверждается приказом Учреждения в течение 20 дней с даты подачи сводной заявки (заявки) на определение поставщиков (исполнителей, подрядчиков) (далее – «заявка»).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1.7. Вид и объем закупки определяются на основании </w:t>
      </w:r>
      <w:hyperlink r:id="rId12" w:history="1">
        <w:r w:rsidRPr="00FE1D21">
          <w:rPr>
            <w:sz w:val="27"/>
            <w:szCs w:val="27"/>
          </w:rPr>
          <w:t>заявки</w:t>
        </w:r>
      </w:hyperlink>
      <w:r w:rsidRPr="00FE1D21">
        <w:rPr>
          <w:sz w:val="27"/>
          <w:szCs w:val="27"/>
        </w:rPr>
        <w:t>, которая имеет силу дополнительного соглашения и является неотъемлемой частью настоящего Соглашения. Ориентировочный срок размещения на официальном сайте составляет не более 30 дней с даты подачи заявки.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1.8. Учреждение принимает на себя функции по определению конкретной даты осуществления закупок с учетом сроков поставки товаров, выполнения работ, оказания услуг, указанных в заявке.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1.9.  Учреждение осуществляет закупки, не входящие в перечень закупок, указанных в Приложении 1 настоящего соглашения.</w:t>
      </w: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bookmarkStart w:id="2" w:name="Par23"/>
      <w:bookmarkEnd w:id="2"/>
      <w:r w:rsidRPr="00FE1D21">
        <w:rPr>
          <w:sz w:val="27"/>
          <w:szCs w:val="27"/>
        </w:rPr>
        <w:t xml:space="preserve">2. Функции Учреждения 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3" w:name="Par25"/>
      <w:bookmarkEnd w:id="3"/>
      <w:r w:rsidRPr="00FE1D21">
        <w:rPr>
          <w:sz w:val="27"/>
          <w:szCs w:val="27"/>
        </w:rPr>
        <w:t>Учреждение осуществляет следующие функции: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2.1. утверждает состав комиссии по осуществлению закупки;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 2. разрабатывает и согласовывает документацию о закупке, а также вносит в нее изменения в порядке и сроки, установленные законодательством Российской Федерации на основании и в соответствии с заявкой Участника соглашения;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2.3. размещает информацию о закупке на официальном сайте и (или) на сайте в информационно-телекоммуникационной сети «Интернет», на котором проводятся электронные аукционы;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2.4. направляет запрос на разъяснение положений конкурсной документации, документации об электронном аукционе, </w:t>
      </w:r>
      <w:r w:rsidRPr="00FE1D21">
        <w:rPr>
          <w:rFonts w:eastAsia="Calibri"/>
          <w:sz w:val="27"/>
          <w:szCs w:val="27"/>
        </w:rPr>
        <w:t>результатов рассмотрения и оценки заявок на участие в запросе котировок</w:t>
      </w:r>
      <w:r w:rsidRPr="00FE1D21">
        <w:rPr>
          <w:sz w:val="27"/>
          <w:szCs w:val="27"/>
        </w:rPr>
        <w:t xml:space="preserve"> от участника закупки заказчику в день поступления;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2.5. размещает на официальном сайте подготовленные и представленные заказчиком разъяснения положений конкурсной документации, документации об электронном аукционе, и направляет их участнику размещения заказа, сделавшему соответствующий запрос;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FE1D21">
        <w:rPr>
          <w:sz w:val="27"/>
          <w:szCs w:val="27"/>
        </w:rPr>
        <w:lastRenderedPageBreak/>
        <w:tab/>
        <w:t>2.6. размещает на официальном сайте подготовленные и представленные заказчиком</w:t>
      </w:r>
      <w:r w:rsidRPr="00FE1D21">
        <w:rPr>
          <w:rFonts w:eastAsia="Calibri"/>
          <w:sz w:val="27"/>
          <w:szCs w:val="27"/>
        </w:rPr>
        <w:t xml:space="preserve"> разъяснения результатов рассмотрения и оценки заявок на участие в запросе котировок;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2.7. получает и регистрирует заявки на участие в конкурсе, котировочные заявки,  заявки на участие в запросе предложений, обеспечивает их хранение;</w:t>
      </w:r>
    </w:p>
    <w:p w:rsid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2.8. размещает на официальном сайте решение заказчика об отмене определения поставщика (подрядчика, исполнителя) в порядке и сроки, установленные законодательством Российской Федерации.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3. Права и обязанности Участника соглашения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3.1. Участник соглашения обязуется: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одновременно с заключением настоящего Соглашения представить Учреждению копии приказов о назначении контрактного управляющего муниципального бюджетного и казенного учреждения Первомайского района Алтайского края.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в случае проведения электронного аукциона, конкурса, запроса котировок либо другой процедуры определения поставщиков, согласно законодательству о контрактной системе, не менее чем за 90 дней до предполагаемой даты заключения муниципального контракта, гражданско-правового договора муниципального бюджетного и казенного учреждения представить в комитет по образованию Первомайского района Алтайского края заявку в письменной форме.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при установлении требований к закупаемым товарам, работам, услугам включать в заявку требования к количеству, качеству, потребительским свойствам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обеспечить участие в заседании комиссии по осуществлению закупки в соответствии с заявкой Участника соглашения представителя заказчика (заказчиков);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в трехдневный срок представлять в Учреждение дополнительно запрашиваемую информацию, необходимую для осуществления закупки, а также корректировать содержание заявки с учетом замечаний Учреждения;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заключить либо обеспечить заключение с победителем торгов муниципальный контракт, гражданско-правовой договор муниципального бюджетного и казенного учреждения;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обеспечить в соответствии с предусмотренными условиями документации о закупки и гражданским законодательством исполнение муниципального контракта;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обеспечить соблюдение требований законодательства в сфере закупок товаров, работ, услуг при подготовке заявки.</w:t>
      </w:r>
    </w:p>
    <w:p w:rsid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lastRenderedPageBreak/>
        <w:t xml:space="preserve">своевременно предоставлять Учреждению информацию, документы, в том числе контракты и гражданско-правовые договоры, необходимые для размещения на официальном сайте.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3.2. Участник соглашения имеет право: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запрашивать и получать от Учреждения информацию об осуществлении закупки в соответствии с заявкой Участника соглашения;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получать копии протоколов заседаний комиссий на осуществление  закупок. 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FE1D21">
        <w:rPr>
          <w:sz w:val="27"/>
          <w:szCs w:val="27"/>
        </w:rPr>
        <w:t>4. Права и обязанности Учреждения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4.1. Учреждение обязуется: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формировать в случаях, предусмотренных законодательством в сфере закупок, общие объемы закупаемых товаров, выполняемых работ, оказываемых услуг для проведения совместных конкурсов и аукционов в соответствии с заявкой Участника соглашения, если такое формирование не осуществлялось органами исполнительной власти Алтайского края, реализующими государственную политику в соответствующей сфере деятельности;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определить и до даты опубликования извещения об осуществлении закупки утвердить состав комиссии по осуществлению закупки, куда по согласованию включается представитель (представители) Участника соглашения;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обеспечить размещение на официальном сайте информации, подлежащей размещению при проведении закупки в соответствии с требованиями законодательства Российской Федерации;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обеспечить работу комиссии по осуществлению закупок на поставку товаров, выполнение работ, оказание услуг в соответствии с действующим законодательством;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ввести протоколы заседаний комиссии по осуществлению закупок и в случаях, предусмотренных законодательством Российской Федерации, представить их копии Участнику соглашения после подписания всеми членами комиссии;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размещать в случаях, предусмотренных законодательством Российской Федерации, на официальном сайте проекты контрактов, гражданско-правовых договоров бюджетных и казенных учреждений, составленные по результатам осуществления закупки, после их подписания поставщиком, подрядчиком, исполнителем.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4.2. Учреждение имеет право: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запрашивать у Участника соглашения дополнительную информацию, необходимую для осуществления закупки;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предложить Участнику соглашения в трехдневный срок внести коррективы в заявку в соответствии с имеющимися у Учреждения замечаниями.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6. Порядок и сроки подготовки и утверждения</w:t>
      </w:r>
      <w:r>
        <w:rPr>
          <w:sz w:val="27"/>
          <w:szCs w:val="27"/>
        </w:rPr>
        <w:t xml:space="preserve"> </w:t>
      </w:r>
      <w:r w:rsidRPr="00FE1D21">
        <w:rPr>
          <w:sz w:val="27"/>
          <w:szCs w:val="27"/>
        </w:rPr>
        <w:t>документации о закупке</w:t>
      </w: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6"/>
          <w:szCs w:val="6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6.1. Документация о закупке разрабатывается Учреждением при содействии Участника соглашения.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lastRenderedPageBreak/>
        <w:t>6.2. Документация о закупке утверждается Участником соглашения не позднее чем за 5 рабочих дней до даты размещения извещения об осуществлении закупки на официальном сайте.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6.3. Учреждение в соответствии с запросом Участника соглашения либо по собственной инициативе вправе внести изменения в документацию о закупке в порядке, предусмотренном Федеральным </w:t>
      </w:r>
      <w:hyperlink r:id="rId13" w:history="1">
        <w:r w:rsidRPr="00FE1D21">
          <w:rPr>
            <w:sz w:val="27"/>
            <w:szCs w:val="27"/>
          </w:rPr>
          <w:t>законом</w:t>
        </w:r>
      </w:hyperlink>
      <w:r w:rsidRPr="00FE1D21">
        <w:rPr>
          <w:sz w:val="27"/>
          <w:szCs w:val="27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6.4. Учреждение в случаях, предусмотренных законодательством в сфере закупок,  обобщает поступившие от Сторон предложения в части предмета совместных торгов и формирует сводный объем закупаемых товаров, выполняемых работ, оказываемых услуг в случае, если указанным правом не воспользовался орган исполнительной власти Алтайского края, реализующий государственную политику в соответствующей сфере деятельности. </w:t>
      </w:r>
    </w:p>
    <w:p w:rsidR="00FE1D21" w:rsidRPr="00FE1D21" w:rsidRDefault="00FE1D21" w:rsidP="00FE1D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6.5. При проведении совместных торгов в документации о закупке, состав которой предусматривается законодательством Российской Федерации в сфере закупок, для каждой Стороны указывается наименование заказчика, уполномоченного органа (учреждения), количество поставляемых одних и тех же товаров, работ, услуг, место, условия и сроки (периоды) поставки одних и тех же товаров, работ, услуг. При этом Учреждение в случае, если указанным правом не воспользовался орган исполнительной власти Алтайского края, реализующий государственную политику в соответствующей сфере деятельности, может формировать общие лоты для нескольких заказчиков, которые включают в себя одни и те же товары, работы, услуги и в отношении которых заключается несколько контрактов, гражданско-правовых договоров бюджетных и казенных учреждений с каждым заказчиком. По результатам таких торгов каждым заказчиком заключается контракт, гражданско-правовой договор по цене, сформированной путем уменьшения начальной (максимальной) цены позиции лота пропорционально снижению общей начальной (максимальной) цены по лоту.  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ab/>
        <w:t>6.6. К документации о закупке должны быть приложены проекты контрактов, гражданско-правовых договоров по каждому лоту отдельно.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ab/>
        <w:t>6.7. Сведения, содержащиеся в документации о закупке, должны соответствовать сведениям, указанным в извещении об осуществлении закупки.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6.8 Размещение документации о закупке на официальном сайте ЕИС осуществляется с учетом сроков предоставления необходимых документов от Участника соглашения.</w:t>
      </w: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7. Ответственность за нарушение</w:t>
      </w:r>
      <w:r>
        <w:rPr>
          <w:sz w:val="27"/>
          <w:szCs w:val="27"/>
        </w:rPr>
        <w:t xml:space="preserve"> </w:t>
      </w:r>
      <w:r w:rsidRPr="00FE1D21">
        <w:rPr>
          <w:sz w:val="27"/>
          <w:szCs w:val="27"/>
        </w:rPr>
        <w:t>настоящего Соглашения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 xml:space="preserve">7.1. В случае представления заявки с нарушением срока, установленного </w:t>
      </w:r>
      <w:hyperlink w:anchor="Par25" w:history="1">
        <w:r w:rsidRPr="00FE1D21">
          <w:rPr>
            <w:sz w:val="27"/>
            <w:szCs w:val="27"/>
          </w:rPr>
          <w:t>абзацем</w:t>
        </w:r>
      </w:hyperlink>
      <w:r w:rsidRPr="00FE1D21">
        <w:rPr>
          <w:sz w:val="27"/>
          <w:szCs w:val="27"/>
        </w:rPr>
        <w:t xml:space="preserve"> третьим пункта 3.1 настоящего Соглашения, или представления заявки не по установленной форме, а также нарушения иных условий настоящего Соглашения со стороны Участника соглашения, Учреждение вправе приостановить осуществление закупки до устранения указанных нарушений.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lastRenderedPageBreak/>
        <w:t>7.2. В случае несвоевременной подачи информации и соответствующих документов, в том числе контрактов и гражданско-правовых договоров, необходимых для размещения на официальном сайте, Участник соглашения несет ответственность за нарушение законодательства Российской Федерации в сфере закупок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8. Срок действия настоящего Соглашения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9.1. Настоящее Соглашение вступает в силу с «____» ____________ 201___ года и действует без ограничения срока.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9.2. Стороны имеют право в любое время в одностороннем порядке расторгнуть настоящее Соглашение, предупредив об этом другую Сторону за 60 дней до предполагаемой даты расторжения.</w:t>
      </w:r>
    </w:p>
    <w:p w:rsidR="00FE1D21" w:rsidRPr="00D5058D" w:rsidRDefault="00FE1D21" w:rsidP="00FE1D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10. Порядок разрешения споров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10.1.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11. Заключительные положения</w:t>
      </w: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11.1. Настоящее Соглашение составлено в двух экземплярах, имеющих равную юридическую силу, по одному для каждой из Сторон.</w:t>
      </w:r>
    </w:p>
    <w:p w:rsidR="00FE1D21" w:rsidRPr="00FE1D21" w:rsidRDefault="00FE1D21" w:rsidP="00FE1D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E1D21">
        <w:rPr>
          <w:sz w:val="27"/>
          <w:szCs w:val="27"/>
        </w:rPr>
        <w:t>11.2. Все изменения в настоящее Соглашение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FE1D21" w:rsidRPr="00FE1D21" w:rsidRDefault="00FE1D21" w:rsidP="00FE1D2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E1D21" w:rsidRPr="00FE1D21" w:rsidRDefault="00FE1D21" w:rsidP="00FE1D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E1D21">
        <w:rPr>
          <w:sz w:val="27"/>
          <w:szCs w:val="27"/>
        </w:rPr>
        <w:t>10. Юридические адреса и банковские реквизиты Сторон:</w:t>
      </w:r>
    </w:p>
    <w:p w:rsidR="00FE1D21" w:rsidRPr="00D5058D" w:rsidRDefault="00FE1D21" w:rsidP="00FE1D21">
      <w:pPr>
        <w:autoSpaceDE w:val="0"/>
        <w:autoSpaceDN w:val="0"/>
        <w:adjustRightInd w:val="0"/>
        <w:ind w:left="4525" w:firstLine="720"/>
        <w:jc w:val="both"/>
        <w:outlineLvl w:val="0"/>
        <w:rPr>
          <w:sz w:val="26"/>
          <w:szCs w:val="26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4678"/>
        <w:gridCol w:w="4536"/>
      </w:tblGrid>
      <w:tr w:rsidR="00FE1D21" w:rsidRPr="00D5058D" w:rsidTr="00B8707A">
        <w:tc>
          <w:tcPr>
            <w:tcW w:w="4678" w:type="dxa"/>
            <w:shd w:val="clear" w:color="auto" w:fill="auto"/>
          </w:tcPr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5058D">
              <w:rPr>
                <w:sz w:val="26"/>
                <w:szCs w:val="26"/>
              </w:rPr>
              <w:t>Участник соглашения:</w:t>
            </w: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5058D">
              <w:rPr>
                <w:sz w:val="26"/>
                <w:szCs w:val="26"/>
              </w:rPr>
              <w:t>__________________</w:t>
            </w:r>
          </w:p>
          <w:p w:rsidR="00FE1D21" w:rsidRPr="006F2AF0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D5058D">
              <w:rPr>
                <w:sz w:val="26"/>
                <w:szCs w:val="26"/>
              </w:rPr>
              <w:t xml:space="preserve">    </w:t>
            </w:r>
            <w:r w:rsidRPr="006F2AF0">
              <w:rPr>
                <w:sz w:val="16"/>
                <w:szCs w:val="16"/>
              </w:rPr>
              <w:t>М.П.</w:t>
            </w:r>
          </w:p>
          <w:p w:rsidR="00FE1D21" w:rsidRPr="00D5058D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E1D21" w:rsidRPr="00907F97" w:rsidRDefault="00FE1D21" w:rsidP="00B870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lastRenderedPageBreak/>
              <w:t>Учреждение:</w:t>
            </w:r>
          </w:p>
          <w:p w:rsidR="00FE1D21" w:rsidRPr="00907F97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07F97">
              <w:rPr>
                <w:noProof/>
                <w:sz w:val="24"/>
                <w:szCs w:val="24"/>
              </w:rPr>
              <w:t xml:space="preserve">Комитет </w:t>
            </w:r>
            <w:r w:rsidR="00907F97" w:rsidRPr="00907F97">
              <w:rPr>
                <w:noProof/>
                <w:sz w:val="24"/>
                <w:szCs w:val="24"/>
              </w:rPr>
              <w:t>а</w:t>
            </w:r>
            <w:r w:rsidRPr="00907F97">
              <w:rPr>
                <w:noProof/>
                <w:sz w:val="24"/>
                <w:szCs w:val="24"/>
              </w:rPr>
              <w:t>дминистрации Первомайского</w:t>
            </w:r>
            <w:r w:rsidRPr="00907F97">
              <w:rPr>
                <w:sz w:val="24"/>
                <w:szCs w:val="24"/>
              </w:rPr>
              <w:t xml:space="preserve">    </w:t>
            </w:r>
            <w:r w:rsidRPr="00907F97">
              <w:rPr>
                <w:noProof/>
                <w:sz w:val="24"/>
                <w:szCs w:val="24"/>
              </w:rPr>
              <w:t xml:space="preserve">района  </w:t>
            </w:r>
            <w:r w:rsidR="00907F97" w:rsidRPr="00907F97">
              <w:rPr>
                <w:noProof/>
                <w:sz w:val="24"/>
                <w:szCs w:val="24"/>
              </w:rPr>
              <w:t xml:space="preserve">по образованию </w:t>
            </w:r>
            <w:r w:rsidRPr="00907F97">
              <w:rPr>
                <w:noProof/>
                <w:sz w:val="24"/>
                <w:szCs w:val="24"/>
              </w:rPr>
              <w:t>Алтайского края</w:t>
            </w:r>
            <w:r w:rsidRPr="00907F97">
              <w:rPr>
                <w:sz w:val="24"/>
                <w:szCs w:val="24"/>
              </w:rPr>
              <w:t xml:space="preserve">                          </w:t>
            </w:r>
          </w:p>
          <w:p w:rsidR="00FE1D21" w:rsidRPr="00907F97" w:rsidRDefault="00FE1D21" w:rsidP="00B8707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 xml:space="preserve">Юридический адрес: </w:t>
            </w:r>
            <w:r w:rsidRPr="00907F97">
              <w:rPr>
                <w:noProof/>
                <w:sz w:val="24"/>
                <w:szCs w:val="24"/>
              </w:rPr>
              <w:t xml:space="preserve">Алтайский край, г. Новоалтайск,  </w:t>
            </w:r>
            <w:r w:rsidRPr="00907F97">
              <w:rPr>
                <w:sz w:val="24"/>
                <w:szCs w:val="24"/>
              </w:rPr>
              <w:t xml:space="preserve">ул. Деповская, 19а 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ИНН 2263005549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КПП 220801001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БИК 040173001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ОГРН 1022202406819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р/с 40204810100000003300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л/с 03173011770</w:t>
            </w:r>
          </w:p>
          <w:p w:rsidR="00907F97" w:rsidRPr="00907F97" w:rsidRDefault="00907F97" w:rsidP="00907F97">
            <w:pPr>
              <w:jc w:val="both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«Отделение Барнаул» г. Барнаул</w:t>
            </w:r>
          </w:p>
          <w:p w:rsidR="00907F97" w:rsidRDefault="00907F97" w:rsidP="00B870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FE1D21" w:rsidRPr="00907F97" w:rsidRDefault="00FE1D21" w:rsidP="00B870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 xml:space="preserve">Заместитель </w:t>
            </w:r>
            <w:r w:rsidR="00907F97" w:rsidRPr="00907F97">
              <w:rPr>
                <w:sz w:val="24"/>
                <w:szCs w:val="24"/>
              </w:rPr>
              <w:t>п</w:t>
            </w:r>
            <w:r w:rsidRPr="00907F97">
              <w:rPr>
                <w:sz w:val="24"/>
                <w:szCs w:val="24"/>
              </w:rPr>
              <w:t xml:space="preserve">редседателя комитета </w:t>
            </w:r>
            <w:r w:rsidR="00907F97" w:rsidRPr="00907F97">
              <w:rPr>
                <w:sz w:val="24"/>
                <w:szCs w:val="24"/>
              </w:rPr>
              <w:t>по образованию</w:t>
            </w:r>
          </w:p>
          <w:p w:rsidR="00FE1D21" w:rsidRPr="00907F97" w:rsidRDefault="00FE1D21" w:rsidP="00B870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07F97">
              <w:rPr>
                <w:sz w:val="24"/>
                <w:szCs w:val="24"/>
              </w:rPr>
              <w:t>__________________ Ю.Г.Туюнчекова</w:t>
            </w:r>
          </w:p>
          <w:p w:rsidR="00FE1D21" w:rsidRPr="006F2AF0" w:rsidRDefault="00FE1D21" w:rsidP="00B8707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  <w:r w:rsidRPr="00907F97">
              <w:rPr>
                <w:sz w:val="24"/>
                <w:szCs w:val="24"/>
              </w:rPr>
              <w:t xml:space="preserve">     </w:t>
            </w:r>
            <w:r w:rsidRPr="006F2AF0">
              <w:rPr>
                <w:sz w:val="16"/>
                <w:szCs w:val="16"/>
              </w:rPr>
              <w:t>М.П.</w:t>
            </w:r>
          </w:p>
        </w:tc>
      </w:tr>
    </w:tbl>
    <w:p w:rsidR="00FE1D21" w:rsidRPr="0044425F" w:rsidRDefault="00FE1D21" w:rsidP="00FE1D21">
      <w:pPr>
        <w:autoSpaceDE w:val="0"/>
        <w:autoSpaceDN w:val="0"/>
        <w:adjustRightInd w:val="0"/>
        <w:ind w:left="4525" w:firstLine="720"/>
        <w:jc w:val="both"/>
        <w:outlineLvl w:val="0"/>
        <w:rPr>
          <w:sz w:val="24"/>
          <w:szCs w:val="24"/>
        </w:rPr>
      </w:pPr>
      <w:r w:rsidRPr="0044425F">
        <w:rPr>
          <w:sz w:val="24"/>
          <w:szCs w:val="24"/>
        </w:rPr>
        <w:lastRenderedPageBreak/>
        <w:t>Приложение 1 к соглашению</w:t>
      </w:r>
    </w:p>
    <w:p w:rsidR="00FE1D21" w:rsidRPr="0044425F" w:rsidRDefault="00FE1D21" w:rsidP="00FE1D21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44425F">
        <w:rPr>
          <w:sz w:val="24"/>
          <w:szCs w:val="24"/>
        </w:rPr>
        <w:t>о передаче полномочий на определение поставщиков (подрядчиков, исполнителей) для муниципальных заказчиков уполномоченному учреждению Алтайского края</w:t>
      </w:r>
    </w:p>
    <w:p w:rsidR="00FE1D21" w:rsidRPr="0044425F" w:rsidRDefault="00FE1D21" w:rsidP="00FE1D21">
      <w:pPr>
        <w:autoSpaceDE w:val="0"/>
        <w:autoSpaceDN w:val="0"/>
        <w:adjustRightInd w:val="0"/>
        <w:ind w:left="4525" w:firstLine="720"/>
        <w:jc w:val="both"/>
        <w:outlineLvl w:val="0"/>
        <w:rPr>
          <w:sz w:val="24"/>
          <w:szCs w:val="24"/>
        </w:rPr>
      </w:pPr>
    </w:p>
    <w:p w:rsidR="00FE1D21" w:rsidRPr="00D5058D" w:rsidRDefault="00FE1D21" w:rsidP="00FE1D21">
      <w:pPr>
        <w:ind w:firstLine="720"/>
        <w:jc w:val="both"/>
        <w:rPr>
          <w:sz w:val="26"/>
          <w:szCs w:val="26"/>
        </w:rPr>
      </w:pPr>
    </w:p>
    <w:p w:rsidR="00FE1D21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58D">
        <w:rPr>
          <w:sz w:val="26"/>
          <w:szCs w:val="26"/>
        </w:rPr>
        <w:t>ПЕРЕЧЕНЬ</w:t>
      </w:r>
    </w:p>
    <w:p w:rsidR="0044425F" w:rsidRPr="0044425F" w:rsidRDefault="0044425F" w:rsidP="00FE1D21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FE1D21" w:rsidRPr="0044425F" w:rsidRDefault="00FE1D21" w:rsidP="004442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425F">
        <w:rPr>
          <w:sz w:val="24"/>
          <w:szCs w:val="24"/>
        </w:rPr>
        <w:t>товаров, работ, услуг, закупки на поставку, выполнение, оказание которых не осуществляются уполномоченным учреждением Алтайского края на основании настоящего соглашения</w:t>
      </w:r>
    </w:p>
    <w:p w:rsidR="00FE1D21" w:rsidRPr="00D5058D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8754"/>
      </w:tblGrid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№ п/п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Наименование товаров, работ, услуг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1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 xml:space="preserve">Автотранспортные средства                     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2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Оборудование для учреждений образования и здравоохранения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3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Мебель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4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Уголь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5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Проектно-изыскательские, строительно-монтажные работы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6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Товары, работы, услуги в отношении объектов капитального строительства, включенных в мероприятия федеральных, долгосрочных целевых и ведомственных целевых программ, краевой адресной инвестиционной программы</w:t>
            </w:r>
          </w:p>
        </w:tc>
      </w:tr>
      <w:tr w:rsidR="00FE1D21" w:rsidRPr="00D5058D" w:rsidTr="00B8707A">
        <w:tc>
          <w:tcPr>
            <w:tcW w:w="680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7</w:t>
            </w:r>
          </w:p>
        </w:tc>
        <w:tc>
          <w:tcPr>
            <w:tcW w:w="8754" w:type="dxa"/>
          </w:tcPr>
          <w:p w:rsidR="00FE1D21" w:rsidRPr="0044425F" w:rsidRDefault="00FE1D21" w:rsidP="00B8707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4425F">
              <w:rPr>
                <w:sz w:val="27"/>
                <w:szCs w:val="27"/>
              </w:rPr>
              <w:t>Иные товары, работы, услуги, предусмотренные соглашением с органами местного самоуправления</w:t>
            </w:r>
          </w:p>
        </w:tc>
      </w:tr>
    </w:tbl>
    <w:p w:rsidR="00FE1D21" w:rsidRPr="00D5058D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1D21" w:rsidRPr="00D5058D" w:rsidRDefault="00FE1D21" w:rsidP="00FE1D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1D21" w:rsidRPr="00D5058D" w:rsidRDefault="00FE1D21" w:rsidP="00FE1D2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E1D21" w:rsidRPr="00D5058D" w:rsidRDefault="00FE1D21" w:rsidP="00FE1D21">
      <w:pPr>
        <w:rPr>
          <w:sz w:val="26"/>
          <w:szCs w:val="26"/>
        </w:rPr>
      </w:pPr>
    </w:p>
    <w:p w:rsidR="00856CE8" w:rsidRPr="000F582A" w:rsidRDefault="00856CE8" w:rsidP="000F582A">
      <w:pPr>
        <w:ind w:left="142" w:firstLine="567"/>
        <w:jc w:val="both"/>
        <w:rPr>
          <w:sz w:val="27"/>
          <w:szCs w:val="27"/>
        </w:rPr>
      </w:pPr>
    </w:p>
    <w:p w:rsidR="000F582A" w:rsidRPr="00E443B0" w:rsidRDefault="000F582A" w:rsidP="000F582A">
      <w:pPr>
        <w:ind w:left="142" w:firstLine="567"/>
        <w:jc w:val="both"/>
        <w:rPr>
          <w:sz w:val="24"/>
          <w:szCs w:val="24"/>
        </w:rPr>
      </w:pPr>
    </w:p>
    <w:p w:rsidR="000F582A" w:rsidRPr="00E443B0" w:rsidRDefault="000F582A" w:rsidP="000F582A">
      <w:pPr>
        <w:ind w:left="142" w:firstLine="567"/>
        <w:jc w:val="both"/>
        <w:rPr>
          <w:sz w:val="24"/>
          <w:szCs w:val="24"/>
        </w:rPr>
      </w:pPr>
    </w:p>
    <w:p w:rsidR="000F582A" w:rsidRPr="00C0043A" w:rsidRDefault="000F582A" w:rsidP="000F582A">
      <w:pPr>
        <w:ind w:firstLine="567"/>
        <w:jc w:val="both"/>
        <w:rPr>
          <w:sz w:val="26"/>
          <w:szCs w:val="26"/>
        </w:rPr>
      </w:pPr>
    </w:p>
    <w:p w:rsidR="000F582A" w:rsidRPr="000F582A" w:rsidRDefault="000F582A" w:rsidP="000F582A">
      <w:pPr>
        <w:ind w:firstLine="567"/>
        <w:jc w:val="both"/>
        <w:rPr>
          <w:sz w:val="27"/>
          <w:szCs w:val="27"/>
        </w:rPr>
      </w:pPr>
    </w:p>
    <w:sectPr w:rsidR="000F582A" w:rsidRPr="000F582A" w:rsidSect="005D3D4F">
      <w:headerReference w:type="default" r:id="rId14"/>
      <w:headerReference w:type="first" r:id="rId15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99" w:rsidRDefault="00535499">
      <w:r>
        <w:separator/>
      </w:r>
    </w:p>
  </w:endnote>
  <w:endnote w:type="continuationSeparator" w:id="1">
    <w:p w:rsidR="00535499" w:rsidRDefault="0053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99" w:rsidRDefault="00535499">
      <w:r>
        <w:separator/>
      </w:r>
    </w:p>
  </w:footnote>
  <w:footnote w:type="continuationSeparator" w:id="1">
    <w:p w:rsidR="00535499" w:rsidRDefault="00535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E612A5" w:rsidP="00E612A5">
    <w:pPr>
      <w:pStyle w:val="a8"/>
      <w:jc w:val="right"/>
      <w:rPr>
        <w:lang w:val="en-US"/>
      </w:rPr>
    </w:pPr>
  </w:p>
  <w:p w:rsidR="006001BD" w:rsidRPr="00E612A5" w:rsidRDefault="006C33A8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460FA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6C33A8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25pt;height:56.65pt">
          <v:imagedata r:id="rId1" o:title="gerb_per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7E1"/>
    <w:multiLevelType w:val="hybridMultilevel"/>
    <w:tmpl w:val="5F360C46"/>
    <w:lvl w:ilvl="0" w:tplc="99DA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F1E5A"/>
    <w:multiLevelType w:val="multilevel"/>
    <w:tmpl w:val="44EA2D3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89D"/>
    <w:rsid w:val="00036773"/>
    <w:rsid w:val="00047838"/>
    <w:rsid w:val="000A60DD"/>
    <w:rsid w:val="000F582A"/>
    <w:rsid w:val="00111175"/>
    <w:rsid w:val="00144556"/>
    <w:rsid w:val="00160A7D"/>
    <w:rsid w:val="00165C75"/>
    <w:rsid w:val="001B7A5D"/>
    <w:rsid w:val="001E243D"/>
    <w:rsid w:val="002003D9"/>
    <w:rsid w:val="0021486C"/>
    <w:rsid w:val="002517A8"/>
    <w:rsid w:val="00266076"/>
    <w:rsid w:val="00266405"/>
    <w:rsid w:val="002A3643"/>
    <w:rsid w:val="00325520"/>
    <w:rsid w:val="00344721"/>
    <w:rsid w:val="00345B54"/>
    <w:rsid w:val="00347A08"/>
    <w:rsid w:val="003565D2"/>
    <w:rsid w:val="00386F48"/>
    <w:rsid w:val="003E029D"/>
    <w:rsid w:val="00401069"/>
    <w:rsid w:val="0044425F"/>
    <w:rsid w:val="004A3385"/>
    <w:rsid w:val="00500CE0"/>
    <w:rsid w:val="0053260F"/>
    <w:rsid w:val="00535499"/>
    <w:rsid w:val="005460FA"/>
    <w:rsid w:val="005D3D4F"/>
    <w:rsid w:val="006001BD"/>
    <w:rsid w:val="006214FD"/>
    <w:rsid w:val="006273C2"/>
    <w:rsid w:val="00634666"/>
    <w:rsid w:val="00673B4B"/>
    <w:rsid w:val="006868C8"/>
    <w:rsid w:val="006940E2"/>
    <w:rsid w:val="006B18A4"/>
    <w:rsid w:val="006C33A8"/>
    <w:rsid w:val="006D362C"/>
    <w:rsid w:val="006F2AF0"/>
    <w:rsid w:val="00720BEC"/>
    <w:rsid w:val="007261AA"/>
    <w:rsid w:val="00742BB4"/>
    <w:rsid w:val="0082289D"/>
    <w:rsid w:val="00856CE8"/>
    <w:rsid w:val="008719AE"/>
    <w:rsid w:val="008A6201"/>
    <w:rsid w:val="008C48E2"/>
    <w:rsid w:val="008E4F54"/>
    <w:rsid w:val="00902BB7"/>
    <w:rsid w:val="00907F97"/>
    <w:rsid w:val="00977173"/>
    <w:rsid w:val="00997BD5"/>
    <w:rsid w:val="009A1DF8"/>
    <w:rsid w:val="009C3D2C"/>
    <w:rsid w:val="009D0900"/>
    <w:rsid w:val="00A10F91"/>
    <w:rsid w:val="00AD2B56"/>
    <w:rsid w:val="00B16DE7"/>
    <w:rsid w:val="00B4371A"/>
    <w:rsid w:val="00B91766"/>
    <w:rsid w:val="00BD594D"/>
    <w:rsid w:val="00BE19F0"/>
    <w:rsid w:val="00BF4130"/>
    <w:rsid w:val="00BF5D7B"/>
    <w:rsid w:val="00C24371"/>
    <w:rsid w:val="00C43EA3"/>
    <w:rsid w:val="00C65963"/>
    <w:rsid w:val="00CB48FE"/>
    <w:rsid w:val="00CE1E53"/>
    <w:rsid w:val="00CE789F"/>
    <w:rsid w:val="00CF7024"/>
    <w:rsid w:val="00D348CC"/>
    <w:rsid w:val="00D57CB1"/>
    <w:rsid w:val="00D77613"/>
    <w:rsid w:val="00D8661E"/>
    <w:rsid w:val="00DC705E"/>
    <w:rsid w:val="00DF1BDF"/>
    <w:rsid w:val="00E12EF0"/>
    <w:rsid w:val="00E26B6F"/>
    <w:rsid w:val="00E352AA"/>
    <w:rsid w:val="00E51EEE"/>
    <w:rsid w:val="00E5735E"/>
    <w:rsid w:val="00E57D6E"/>
    <w:rsid w:val="00E612A5"/>
    <w:rsid w:val="00E74022"/>
    <w:rsid w:val="00E759D8"/>
    <w:rsid w:val="00E82942"/>
    <w:rsid w:val="00E934C2"/>
    <w:rsid w:val="00EC6515"/>
    <w:rsid w:val="00EF7B69"/>
    <w:rsid w:val="00F03FFA"/>
    <w:rsid w:val="00F26FDE"/>
    <w:rsid w:val="00F33530"/>
    <w:rsid w:val="00F57806"/>
    <w:rsid w:val="00F77D81"/>
    <w:rsid w:val="00F77E12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5"/>
  </w:style>
  <w:style w:type="paragraph" w:styleId="1">
    <w:name w:val="heading 1"/>
    <w:basedOn w:val="a"/>
    <w:next w:val="a"/>
    <w:qFormat/>
    <w:rsid w:val="00165C7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5C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65C7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65C7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65C7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65C7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165C7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65C7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165C7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C75"/>
    <w:rPr>
      <w:sz w:val="26"/>
    </w:rPr>
  </w:style>
  <w:style w:type="paragraph" w:styleId="a4">
    <w:name w:val="Body Text Indent"/>
    <w:basedOn w:val="a"/>
    <w:rsid w:val="00165C75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basedOn w:val="a0"/>
    <w:link w:val="4"/>
    <w:rsid w:val="00036773"/>
    <w:rPr>
      <w:b/>
      <w:sz w:val="28"/>
    </w:rPr>
  </w:style>
  <w:style w:type="character" w:customStyle="1" w:styleId="aa">
    <w:name w:val="Основной текст_"/>
    <w:basedOn w:val="a0"/>
    <w:link w:val="10"/>
    <w:rsid w:val="00CE789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CE789F"/>
    <w:pPr>
      <w:shd w:val="clear" w:color="auto" w:fill="FFFFFF"/>
      <w:spacing w:after="240" w:line="0" w:lineRule="atLeast"/>
    </w:pPr>
    <w:rPr>
      <w:sz w:val="27"/>
      <w:szCs w:val="27"/>
    </w:rPr>
  </w:style>
  <w:style w:type="paragraph" w:customStyle="1" w:styleId="ConsPlusNonformat">
    <w:name w:val="ConsPlusNonformat"/>
    <w:rsid w:val="000F582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047C9D0222235285C870C4DF5D9EEA37300C4BD70981F56C04B7B59N4k6D" TargetMode="External"/><Relationship Id="rId13" Type="http://schemas.openxmlformats.org/officeDocument/2006/relationships/hyperlink" Target="consultantplus://offline/ref=73C8E624A33B86F32E152EF3F8C7C461A7B0D0CD47CFF5FAFA1C356656I6a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C8E624A33B86F32E1530FEEEAB9A6DA0BF86C84ACEF7ADAE436E3B0163A725BD28FB6B8DEF46A756FE92IAa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7047C9D0222235285C870C4DF5D9EEA37204C5BA7E981F56C04B7B5946758D263D88019AC48425N4k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E7047C9D0222235285C870C4DF5D9EEA37204C5BA7E981F56C04B7B5946758D263D88019AC48320N4k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047C9D0222235285C870C4DF5D9EEA37204C5BA7E981F56C04B7B5946758D263D88019AC48327N4k1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o-serv\&#1086;&#1073;&#1084;&#1077;&#1085;\&#1052;&#1072;&#1081;&#1086;&#1088;&#1086;&#1074;&#1072;%20&#1057;.&#1040;\&#1064;&#1072;&#1073;&#1083;&#1086;&#1085;&#1099;%202016\&#1050;&#1086;&#1084;&#1080;&#1090;&#1077;&#1090;%20&#1087;&#1086;%20&#1086;&#1073;&#1088;&#1072;&#1079;&#1086;&#1074;&#1072;&#1085;&#1080;&#1102;\&#1055;&#1088;&#1080;&#1082;&#1072;&#1079;_&#1082;&#1086;&#1084;&#1080;&#1090;&#1077;&#1090;%202015%20&#1087;&#1086;%20&#1087;&#1088;&#1086;&#1074;&#1077;&#1088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0E2F-98ED-4C52-8D0E-4CC742C0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Приказ_комитет 2015 по проверке</Template>
  <TotalTime>2</TotalTime>
  <Pages>22</Pages>
  <Words>6709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44865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user</dc:creator>
  <cp:lastModifiedBy>user</cp:lastModifiedBy>
  <cp:revision>2</cp:revision>
  <cp:lastPrinted>2009-11-16T06:28:00Z</cp:lastPrinted>
  <dcterms:created xsi:type="dcterms:W3CDTF">2017-08-22T04:40:00Z</dcterms:created>
  <dcterms:modified xsi:type="dcterms:W3CDTF">2017-08-22T04:40:00Z</dcterms:modified>
</cp:coreProperties>
</file>